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F717" w14:textId="77777777" w:rsidR="00892D5C" w:rsidRDefault="00BA4A38" w:rsidP="00AB2289">
      <w:pPr>
        <w:tabs>
          <w:tab w:val="left" w:pos="2552"/>
        </w:tabs>
        <w:spacing w:after="120"/>
        <w:jc w:val="center"/>
        <w:rPr>
          <w:rFonts w:cs="Arial"/>
          <w:b/>
          <w:sz w:val="44"/>
          <w:szCs w:val="32"/>
        </w:rPr>
      </w:pPr>
      <w:r w:rsidRPr="009D59A7">
        <w:rPr>
          <w:rFonts w:cs="Arial"/>
          <w:b/>
          <w:strike/>
          <w:noProof/>
          <w:color w:val="FF0000"/>
          <w:lang w:eastAsia="de-CH"/>
        </w:rPr>
        <mc:AlternateContent>
          <mc:Choice Requires="wps">
            <w:drawing>
              <wp:anchor distT="0" distB="0" distL="114300" distR="114300" simplePos="0" relativeHeight="251691008" behindDoc="0" locked="0" layoutInCell="1" allowOverlap="1" wp14:anchorId="3CCB27CC" wp14:editId="58C29034">
                <wp:simplePos x="0" y="0"/>
                <wp:positionH relativeFrom="column">
                  <wp:posOffset>3019327</wp:posOffset>
                </wp:positionH>
                <wp:positionV relativeFrom="paragraph">
                  <wp:posOffset>-56368</wp:posOffset>
                </wp:positionV>
                <wp:extent cx="2967258" cy="808892"/>
                <wp:effectExtent l="0" t="0" r="17780" b="17145"/>
                <wp:wrapNone/>
                <wp:docPr id="15" name="Rechteckige Legende 15"/>
                <wp:cNvGraphicFramePr/>
                <a:graphic xmlns:a="http://schemas.openxmlformats.org/drawingml/2006/main">
                  <a:graphicData uri="http://schemas.microsoft.com/office/word/2010/wordprocessingShape">
                    <wps:wsp>
                      <wps:cNvSpPr/>
                      <wps:spPr>
                        <a:xfrm>
                          <a:off x="0" y="0"/>
                          <a:ext cx="2967258" cy="808892"/>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6A6E6BD1" w14:textId="77777777" w:rsidR="00BA4A38" w:rsidRPr="006D25B2" w:rsidRDefault="00BA4A38" w:rsidP="00BA4A38">
                            <w:pPr>
                              <w:rPr>
                                <w:color w:val="FF0000"/>
                              </w:rPr>
                            </w:pPr>
                            <w:r w:rsidRPr="006D25B2">
                              <w:rPr>
                                <w:color w:val="FF0000"/>
                              </w:rPr>
                              <w:t>Der Vollzugsplan «light» ist für den vorzeitigen Straf- und Massnahmenvollzug sowie bei ausstehender ROS-Fallübersicht (FÜ) vorgesehen und entsprechend kurz gehalten.</w:t>
                            </w:r>
                          </w:p>
                          <w:p w14:paraId="292B1CE6" w14:textId="77777777" w:rsidR="00BA4A38" w:rsidRPr="00E22176" w:rsidRDefault="00BA4A38" w:rsidP="00BA4A38">
                            <w:pPr>
                              <w:rPr>
                                <w:strike/>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B27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5" o:spid="_x0000_s1026" type="#_x0000_t61" style="position:absolute;left:0;text-align:left;margin-left:237.75pt;margin-top:-4.45pt;width:233.65pt;height:6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yxheqwIAAF8FAAAOAAAAZHJzL2Uyb0RvYy54bWysVE1v2zAMvQ/YfxB0b+1kaZsEdYogRYYB&#13;&#10;QVusHXpWZPljkyVNUmJnv35PspumW0/DfJBFkXokH0ld33SNJHthXa1VRkfnKSVCcZ3Xqszot6f1&#13;&#10;2ZQS55nKmdRKZPQgHL1ZfPxw3Zq5GOtKy1xYAhDl5q3JaOW9mSeJ45VomDvXRigoC20b5iHaMskt&#13;&#10;a4HeyGScppdJq21urObCOZze9kq6iPhFIbi/LwonPJEZRWw+rjau27Ami2s2Ly0zVc2HMNg/RNGw&#13;&#10;WsHpEeqWeUZ2tv4Lqqm51U4X/pzrJtFFUXMRc0A2o/SPbB4rZkTMBeQ4c6TJ/T9Yfrd/sKTOUbsL&#13;&#10;ShRrUKOvglde8B91KchGlELlgkALqlrj5rjxaB7sIDlsQ95dYZvwR0aki/QejvSKzhOOw/Hs8mp8&#13;&#10;gYbg0E3T6XQ2DqDJ621jnf8sdEPCJqOtyEuBaPyKSal3PjLM9hvnI9X5EC/Lv48oKRqJyu2ZJGej&#13;&#10;aTqbDqU9MRq/MZpMEMDgf8BEJC8RBAdOyzpf11JG4eBW0hLgI65a5bqlRDLncZjRdfwGsDfXpCJt&#13;&#10;Rj+NrsAuZ2jwQjKPbWNAuVMlJUyWmBzubczuzWVny+3R6Xqd4nvPR4j5lrmqDy4iDGZShdBFnAOw&#13;&#10;FsgOJeyLFna+23ZDJbc6P6AVrO5nxBm+rgG8QY4PzIJajA8G3d9jKaRGVnrYUVJp++u982CPXoWW&#13;&#10;khZDhpR/7pgVoO6LQhfPRpNJmMooTC6uxhDsqWZ7qlG7ZqVBP4qN6OI22Hv5si2sbp7xHiyDV6iY&#13;&#10;4vDdkzsIK98PP14ULpbLaIZJNMxv1KPhATxQFih96p6ZNUMrejTxnX4ZSDaPHdM376ttuKn0cud1&#13;&#10;UR/J7nkdmMcUx4YfXpzwTJzK0er1XVz8BgAA//8DAFBLAwQUAAYACAAAACEAM/QrzuQAAAAPAQAA&#13;&#10;DwAAAGRycy9kb3ducmV2LnhtbEyPQU+DQBCF7yb+h82YeDHt0gYqUJam0RhNb6I/YMqugLKzhN0W&#13;&#10;6q93POllksm89+Z9xW62vTib0XeOFKyWEQhDtdMdNQre354WKQgfkDT2joyCi/GwK6+vCsy1m+jV&#13;&#10;nKvQCA4hn6OCNoQhl9LXrbHol24wxLcPN1oMvI6N1CNOHG57uY6ijbTYEX9ocTAPram/qpPlGi/Z&#13;&#10;Z/Ucp993mwnnw2UfhhkzpW5v5sctj/0WRDBz+HPALwMboeRiR3ci7UWvIL5PEpYqWKQZCBZk8ZqB&#13;&#10;jqxcpQnIspD/OcofAAAA//8DAFBLAQItABQABgAIAAAAIQC2gziS/gAAAOEBAAATAAAAAAAAAAAA&#13;&#10;AAAAAAAAAABbQ29udGVudF9UeXBlc10ueG1sUEsBAi0AFAAGAAgAAAAhADj9If/WAAAAlAEAAAsA&#13;&#10;AAAAAAAAAAAAAAAALwEAAF9yZWxzLy5yZWxzUEsBAi0AFAAGAAgAAAAhACTLGF6rAgAAXwUAAA4A&#13;&#10;AAAAAAAAAAAAAAAALgIAAGRycy9lMm9Eb2MueG1sUEsBAi0AFAAGAAgAAAAhADP0K87kAAAADwEA&#13;&#10;AA8AAAAAAAAAAAAAAAAABQUAAGRycy9kb3ducmV2LnhtbFBLBQYAAAAABAAEAPMAAAAWBgAAAAA=&#13;&#10;" adj="6891,1104" fillcolor="window" strokecolor="red" strokeweight=".25pt">
                <v:textbox>
                  <w:txbxContent>
                    <w:p w14:paraId="6A6E6BD1" w14:textId="77777777" w:rsidR="00BA4A38" w:rsidRPr="006D25B2" w:rsidRDefault="00BA4A38" w:rsidP="00BA4A38">
                      <w:pPr>
                        <w:rPr>
                          <w:color w:val="FF0000"/>
                        </w:rPr>
                      </w:pPr>
                      <w:r w:rsidRPr="006D25B2">
                        <w:rPr>
                          <w:color w:val="FF0000"/>
                        </w:rPr>
                        <w:t>Der Vollzugsplan «light» ist für den vorzeitigen Straf- und Massnahmenvollzug sowie bei ausstehender ROS-Fallübersicht (FÜ) vorgesehen und entsprechend kurz gehalten.</w:t>
                      </w:r>
                    </w:p>
                    <w:p w14:paraId="292B1CE6" w14:textId="77777777" w:rsidR="00BA4A38" w:rsidRPr="00E22176" w:rsidRDefault="00BA4A38" w:rsidP="00BA4A38">
                      <w:pPr>
                        <w:rPr>
                          <w:strike/>
                          <w:color w:val="FF0000"/>
                        </w:rPr>
                      </w:pPr>
                    </w:p>
                  </w:txbxContent>
                </v:textbox>
              </v:shape>
            </w:pict>
          </mc:Fallback>
        </mc:AlternateContent>
      </w:r>
    </w:p>
    <w:p w14:paraId="0A59EF12" w14:textId="77777777" w:rsidR="007601F3" w:rsidRPr="006D25B2" w:rsidRDefault="007601F3" w:rsidP="00A64CEC">
      <w:pPr>
        <w:tabs>
          <w:tab w:val="left" w:pos="2552"/>
        </w:tabs>
        <w:spacing w:after="120"/>
        <w:rPr>
          <w:rFonts w:cs="Arial"/>
          <w:b/>
          <w:sz w:val="44"/>
          <w:szCs w:val="32"/>
        </w:rPr>
      </w:pPr>
      <w:r w:rsidRPr="006D25B2">
        <w:rPr>
          <w:rFonts w:cs="Arial"/>
          <w:b/>
          <w:sz w:val="44"/>
          <w:szCs w:val="32"/>
        </w:rPr>
        <w:t>Vollzugsplan</w:t>
      </w:r>
      <w:r w:rsidR="00BA4A38" w:rsidRPr="006D25B2">
        <w:rPr>
          <w:rFonts w:cs="Arial"/>
          <w:b/>
          <w:sz w:val="44"/>
          <w:szCs w:val="32"/>
        </w:rPr>
        <w:t xml:space="preserve"> «light»</w:t>
      </w:r>
      <w:r w:rsidR="00BA4A38" w:rsidRPr="006D25B2">
        <w:rPr>
          <w:rStyle w:val="Funotenzeichen"/>
          <w:rFonts w:cs="Arial"/>
          <w:b/>
          <w:sz w:val="44"/>
          <w:szCs w:val="32"/>
        </w:rPr>
        <w:footnoteReference w:id="1"/>
      </w:r>
    </w:p>
    <w:p w14:paraId="3735447B" w14:textId="77777777" w:rsidR="00892D5C" w:rsidRPr="006D25B2" w:rsidRDefault="00892D5C" w:rsidP="00892D5C">
      <w:pPr>
        <w:rPr>
          <w:rFonts w:cs="Arial"/>
        </w:rPr>
      </w:pPr>
    </w:p>
    <w:p w14:paraId="11910356" w14:textId="77777777" w:rsidR="00C559AE" w:rsidRPr="006D25B2" w:rsidRDefault="00C559AE" w:rsidP="00C559AE">
      <w:pPr>
        <w:tabs>
          <w:tab w:val="left" w:pos="2552"/>
        </w:tabs>
        <w:spacing w:after="240"/>
        <w:rPr>
          <w:rFonts w:cs="Arial"/>
          <w:b/>
          <w:sz w:val="24"/>
          <w:szCs w:val="32"/>
        </w:rPr>
      </w:pPr>
      <w:r w:rsidRPr="006D25B2">
        <w:rPr>
          <w:rFonts w:cs="Arial"/>
          <w:b/>
          <w:sz w:val="24"/>
          <w:szCs w:val="32"/>
        </w:rPr>
        <w:t>für:</w:t>
      </w:r>
    </w:p>
    <w:p w14:paraId="0339AA93" w14:textId="77777777" w:rsidR="00C559AE" w:rsidRPr="006D25B2" w:rsidRDefault="00C559AE" w:rsidP="00C559AE">
      <w:pPr>
        <w:tabs>
          <w:tab w:val="left" w:pos="2552"/>
        </w:tabs>
        <w:spacing w:after="240"/>
        <w:rPr>
          <w:rFonts w:cs="Arial"/>
          <w:b/>
          <w:sz w:val="28"/>
          <w:szCs w:val="32"/>
        </w:rPr>
      </w:pPr>
      <w:r w:rsidRPr="006D25B2">
        <w:rPr>
          <w:rFonts w:cs="Arial"/>
          <w:b/>
          <w:sz w:val="28"/>
          <w:szCs w:val="32"/>
        </w:rPr>
        <w:t xml:space="preserve">Name, Vorname, </w:t>
      </w:r>
      <w:proofErr w:type="spellStart"/>
      <w:r w:rsidRPr="006D25B2">
        <w:rPr>
          <w:rFonts w:cs="Arial"/>
          <w:b/>
          <w:sz w:val="28"/>
          <w:szCs w:val="32"/>
        </w:rPr>
        <w:t>Geb.datum</w:t>
      </w:r>
      <w:proofErr w:type="spellEnd"/>
    </w:p>
    <w:p w14:paraId="565182F2" w14:textId="77777777" w:rsidR="00C559AE" w:rsidRPr="006D25B2" w:rsidRDefault="00C559AE" w:rsidP="00C559AE">
      <w:pPr>
        <w:pStyle w:val="Kopfzeile"/>
        <w:tabs>
          <w:tab w:val="clear" w:pos="4536"/>
          <w:tab w:val="clear" w:pos="9072"/>
          <w:tab w:val="left" w:pos="2552"/>
          <w:tab w:val="left" w:pos="2694"/>
          <w:tab w:val="left" w:pos="3969"/>
          <w:tab w:val="right" w:pos="9781"/>
        </w:tabs>
        <w:spacing w:after="240" w:line="240" w:lineRule="auto"/>
        <w:rPr>
          <w:b/>
          <w:sz w:val="20"/>
          <w:szCs w:val="18"/>
        </w:rPr>
      </w:pPr>
      <w:r w:rsidRPr="006D25B2">
        <w:rPr>
          <w:b/>
          <w:sz w:val="20"/>
        </w:rPr>
        <w:t xml:space="preserve">Erstellt am: </w:t>
      </w:r>
      <w:r w:rsidRPr="006D25B2">
        <w:rPr>
          <w:rFonts w:cs="Arial"/>
          <w:b/>
          <w:sz w:val="20"/>
        </w:rPr>
        <w:fldChar w:fldCharType="begin">
          <w:ffData>
            <w:name w:val="Text6"/>
            <w:enabled/>
            <w:calcOnExit w:val="0"/>
            <w:textInput/>
          </w:ffData>
        </w:fldChar>
      </w:r>
      <w:r w:rsidRPr="006D25B2">
        <w:rPr>
          <w:rFonts w:cs="Arial"/>
          <w:b/>
          <w:sz w:val="20"/>
        </w:rPr>
        <w:instrText xml:space="preserve"> FORMTEXT </w:instrText>
      </w:r>
      <w:r w:rsidRPr="006D25B2">
        <w:rPr>
          <w:rFonts w:cs="Arial"/>
          <w:b/>
          <w:sz w:val="20"/>
        </w:rPr>
      </w:r>
      <w:r w:rsidRPr="006D25B2">
        <w:rPr>
          <w:rFonts w:cs="Arial"/>
          <w:b/>
          <w:sz w:val="20"/>
        </w:rPr>
        <w:fldChar w:fldCharType="separate"/>
      </w:r>
      <w:r w:rsidRPr="006D25B2">
        <w:rPr>
          <w:rFonts w:cs="Arial"/>
          <w:b/>
          <w:sz w:val="20"/>
        </w:rPr>
        <w:t> </w:t>
      </w:r>
      <w:r w:rsidRPr="006D25B2">
        <w:rPr>
          <w:rFonts w:cs="Arial"/>
          <w:b/>
          <w:sz w:val="20"/>
        </w:rPr>
        <w:t> </w:t>
      </w:r>
      <w:r w:rsidRPr="006D25B2">
        <w:rPr>
          <w:rFonts w:cs="Arial"/>
          <w:b/>
          <w:sz w:val="20"/>
        </w:rPr>
        <w:t> </w:t>
      </w:r>
      <w:r w:rsidRPr="006D25B2">
        <w:rPr>
          <w:rFonts w:cs="Arial"/>
          <w:b/>
          <w:sz w:val="20"/>
        </w:rPr>
        <w:t> </w:t>
      </w:r>
      <w:r w:rsidRPr="006D25B2">
        <w:rPr>
          <w:rFonts w:cs="Arial"/>
          <w:b/>
          <w:sz w:val="20"/>
        </w:rPr>
        <w:t> </w:t>
      </w:r>
      <w:r w:rsidRPr="006D25B2">
        <w:rPr>
          <w:rFonts w:cs="Arial"/>
          <w:b/>
          <w:sz w:val="20"/>
        </w:rPr>
        <w:fldChar w:fldCharType="end"/>
      </w:r>
      <w:r w:rsidRPr="006D25B2">
        <w:rPr>
          <w:b/>
        </w:rPr>
        <w:t xml:space="preserve">  </w:t>
      </w:r>
      <w:r w:rsidRPr="006D25B2">
        <w:rPr>
          <w:b/>
        </w:rPr>
        <w:tab/>
      </w:r>
      <w:r w:rsidRPr="006D25B2">
        <w:rPr>
          <w:b/>
          <w:sz w:val="20"/>
        </w:rPr>
        <w:tab/>
        <w:t>für die Zeit bis:</w:t>
      </w:r>
      <w:r w:rsidRPr="006D25B2">
        <w:rPr>
          <w:b/>
        </w:rPr>
        <w:t xml:space="preserve"> </w:t>
      </w:r>
      <w:r w:rsidRPr="006D25B2">
        <w:rPr>
          <w:rFonts w:cs="Arial"/>
          <w:b/>
          <w:sz w:val="20"/>
        </w:rPr>
        <w:fldChar w:fldCharType="begin">
          <w:ffData>
            <w:name w:val="Text6"/>
            <w:enabled/>
            <w:calcOnExit w:val="0"/>
            <w:textInput/>
          </w:ffData>
        </w:fldChar>
      </w:r>
      <w:r w:rsidRPr="006D25B2">
        <w:rPr>
          <w:rFonts w:cs="Arial"/>
          <w:b/>
          <w:sz w:val="20"/>
        </w:rPr>
        <w:instrText xml:space="preserve"> FORMTEXT </w:instrText>
      </w:r>
      <w:r w:rsidRPr="006D25B2">
        <w:rPr>
          <w:rFonts w:cs="Arial"/>
          <w:b/>
          <w:sz w:val="20"/>
        </w:rPr>
      </w:r>
      <w:r w:rsidRPr="006D25B2">
        <w:rPr>
          <w:rFonts w:cs="Arial"/>
          <w:b/>
          <w:sz w:val="20"/>
        </w:rPr>
        <w:fldChar w:fldCharType="separate"/>
      </w:r>
      <w:r w:rsidRPr="006D25B2">
        <w:rPr>
          <w:rFonts w:cs="Arial"/>
          <w:b/>
          <w:sz w:val="20"/>
        </w:rPr>
        <w:t> </w:t>
      </w:r>
      <w:r w:rsidRPr="006D25B2">
        <w:rPr>
          <w:rFonts w:cs="Arial"/>
          <w:b/>
          <w:sz w:val="20"/>
        </w:rPr>
        <w:t> </w:t>
      </w:r>
      <w:r w:rsidRPr="006D25B2">
        <w:rPr>
          <w:rFonts w:cs="Arial"/>
          <w:b/>
          <w:sz w:val="20"/>
        </w:rPr>
        <w:t> </w:t>
      </w:r>
      <w:r w:rsidRPr="006D25B2">
        <w:rPr>
          <w:rFonts w:cs="Arial"/>
          <w:b/>
          <w:sz w:val="20"/>
        </w:rPr>
        <w:t> </w:t>
      </w:r>
      <w:r w:rsidRPr="006D25B2">
        <w:rPr>
          <w:rFonts w:cs="Arial"/>
          <w:b/>
          <w:sz w:val="20"/>
        </w:rPr>
        <w:t> </w:t>
      </w:r>
      <w:r w:rsidRPr="006D25B2">
        <w:rPr>
          <w:rFonts w:cs="Arial"/>
          <w:b/>
          <w:sz w:val="20"/>
        </w:rPr>
        <w:fldChar w:fldCharType="end"/>
      </w:r>
    </w:p>
    <w:p w14:paraId="10196AF1" w14:textId="77777777" w:rsidR="00C559AE" w:rsidRPr="006D25B2" w:rsidRDefault="00C559AE" w:rsidP="00C559AE">
      <w:pPr>
        <w:pBdr>
          <w:bottom w:val="single" w:sz="4" w:space="1" w:color="auto"/>
        </w:pBdr>
        <w:tabs>
          <w:tab w:val="left" w:pos="2552"/>
        </w:tabs>
        <w:spacing w:after="240"/>
        <w:rPr>
          <w:rFonts w:cs="Arial"/>
          <w:b/>
          <w:szCs w:val="32"/>
        </w:rPr>
      </w:pPr>
    </w:p>
    <w:p w14:paraId="3A284EAE" w14:textId="77777777" w:rsidR="00892D5C" w:rsidRPr="006D25B2" w:rsidRDefault="00892D5C" w:rsidP="00892D5C">
      <w:pPr>
        <w:rPr>
          <w:rFonts w:cs="Arial"/>
          <w:b/>
          <w:sz w:val="18"/>
        </w:rPr>
      </w:pPr>
      <w:r w:rsidRPr="006D25B2">
        <w:rPr>
          <w:rFonts w:cs="Arial"/>
          <w:b/>
          <w:sz w:val="18"/>
        </w:rPr>
        <w:t>Normative Grundlagen</w:t>
      </w:r>
      <w:r w:rsidR="00C559AE" w:rsidRPr="006D25B2">
        <w:rPr>
          <w:rFonts w:cs="Arial"/>
          <w:b/>
          <w:sz w:val="18"/>
        </w:rPr>
        <w:t xml:space="preserve"> </w:t>
      </w:r>
    </w:p>
    <w:p w14:paraId="375F4CB7" w14:textId="77777777" w:rsidR="004062B6" w:rsidRPr="006D25B2" w:rsidRDefault="004062B6" w:rsidP="004062B6">
      <w:pPr>
        <w:pStyle w:val="Funotentext"/>
        <w:rPr>
          <w:rFonts w:cs="Arial"/>
          <w:b/>
          <w:sz w:val="18"/>
          <w:szCs w:val="18"/>
        </w:rPr>
      </w:pPr>
      <w:r w:rsidRPr="006D25B2">
        <w:rPr>
          <w:rFonts w:cs="Arial"/>
          <w:b/>
          <w:sz w:val="18"/>
          <w:szCs w:val="18"/>
        </w:rPr>
        <w:t>Schweiz. Strafgesetzbuch (StGB) Art 75.3 &amp; 4</w:t>
      </w:r>
    </w:p>
    <w:p w14:paraId="5E0EEAB6" w14:textId="77777777" w:rsidR="004062B6" w:rsidRPr="006D25B2" w:rsidRDefault="004062B6" w:rsidP="004062B6">
      <w:pPr>
        <w:spacing w:line="240" w:lineRule="auto"/>
        <w:jc w:val="both"/>
        <w:rPr>
          <w:rFonts w:cs="Arial"/>
          <w:sz w:val="18"/>
          <w:szCs w:val="18"/>
        </w:rPr>
      </w:pPr>
      <w:r w:rsidRPr="006D25B2">
        <w:rPr>
          <w:rFonts w:cs="Arial"/>
          <w:sz w:val="18"/>
          <w:szCs w:val="18"/>
        </w:rPr>
        <w:t>Die Anstaltsordnung sieht vor, dass zusammen mit dem Gefangenen ein Vollzugsplan erstellt wird. Dieser enthält namentlich Angaben über die angebotene Betreuung, die Arbeits- sowie die Aus- und Weiterbildungs</w:t>
      </w:r>
      <w:r w:rsidRPr="006D25B2">
        <w:rPr>
          <w:rFonts w:cs="Arial"/>
          <w:sz w:val="18"/>
          <w:szCs w:val="18"/>
        </w:rPr>
        <w:softHyphen/>
        <w:t>möglich</w:t>
      </w:r>
      <w:r w:rsidRPr="006D25B2">
        <w:rPr>
          <w:rFonts w:cs="Arial"/>
          <w:sz w:val="18"/>
          <w:szCs w:val="18"/>
        </w:rPr>
        <w:softHyphen/>
        <w:t>keiten, die Wiedergutmachung, die Beziehungen zur Aussenwelt und die Vorbereitung der Entlassung. Der Gefangene hat bei den Sozialisierungsbemühungen und den Entlassungsvorbereitungen aktiv mitzuwirken.</w:t>
      </w:r>
    </w:p>
    <w:p w14:paraId="7D4F26F9" w14:textId="77777777" w:rsidR="004062B6" w:rsidRPr="006D25B2" w:rsidRDefault="004062B6" w:rsidP="004062B6">
      <w:pPr>
        <w:spacing w:before="120" w:line="240" w:lineRule="auto"/>
        <w:jc w:val="both"/>
        <w:rPr>
          <w:rFonts w:cs="Arial"/>
          <w:sz w:val="14"/>
          <w:szCs w:val="14"/>
        </w:rPr>
      </w:pPr>
      <w:r w:rsidRPr="006D25B2">
        <w:rPr>
          <w:rFonts w:cs="Arial"/>
          <w:b/>
          <w:sz w:val="18"/>
          <w:szCs w:val="18"/>
        </w:rPr>
        <w:t xml:space="preserve">Strafvollzugskonkordat der Nordwest- und Innerschweiz, Richtlinien: </w:t>
      </w:r>
    </w:p>
    <w:p w14:paraId="60971D02" w14:textId="77777777" w:rsidR="005A0EC4" w:rsidRPr="006D25B2" w:rsidRDefault="005A0EC4" w:rsidP="00447B9F">
      <w:pPr>
        <w:spacing w:line="240" w:lineRule="auto"/>
        <w:jc w:val="both"/>
        <w:rPr>
          <w:rFonts w:cs="Arial"/>
          <w:sz w:val="18"/>
          <w:szCs w:val="18"/>
        </w:rPr>
      </w:pPr>
      <w:r w:rsidRPr="006D25B2">
        <w:rPr>
          <w:rFonts w:cs="Arial"/>
          <w:sz w:val="18"/>
          <w:szCs w:val="18"/>
        </w:rPr>
        <w:t xml:space="preserve">Richtlinien betreffend Vollzugsplanung und Vollzugsplan SSED 11.1 vom 03.11.2017; Art. 9 Abs. 4 und Art. 10 Abs. 2: </w:t>
      </w:r>
    </w:p>
    <w:p w14:paraId="2040CDFD" w14:textId="77777777" w:rsidR="005A0EC4" w:rsidRPr="006D25B2" w:rsidRDefault="005A0EC4" w:rsidP="00447B9F">
      <w:pPr>
        <w:spacing w:line="240" w:lineRule="auto"/>
        <w:ind w:left="360"/>
        <w:jc w:val="both"/>
        <w:rPr>
          <w:rFonts w:cs="Arial"/>
          <w:sz w:val="18"/>
          <w:szCs w:val="18"/>
        </w:rPr>
      </w:pPr>
      <w:r w:rsidRPr="006D25B2">
        <w:rPr>
          <w:rFonts w:cs="Arial"/>
          <w:sz w:val="18"/>
          <w:szCs w:val="18"/>
        </w:rPr>
        <w:t>Wartet die eingewiesene Person auf ihre Verlegung in eine Vollzugseinrichtung oder befindet sie sich im vorzeitigen Strafvollzug gemäss Art. 236 StPO, konzentriert sich die Vollzugsplanung im Grundsatz auf Betreuungs- und Behandlungsleistungen sowie auf Massnahmen zur Förderung des sozialen Verhaltens und der Fähigkeiten im Arbeitsbereich.</w:t>
      </w:r>
    </w:p>
    <w:p w14:paraId="712B2AD7" w14:textId="77777777" w:rsidR="00D13DB4" w:rsidRPr="006D25B2" w:rsidRDefault="00D13DB4" w:rsidP="00447B9F">
      <w:pPr>
        <w:spacing w:before="60" w:line="240" w:lineRule="auto"/>
        <w:ind w:left="360"/>
        <w:jc w:val="both"/>
        <w:rPr>
          <w:rFonts w:cs="Arial"/>
          <w:sz w:val="18"/>
          <w:szCs w:val="18"/>
        </w:rPr>
      </w:pPr>
      <w:r w:rsidRPr="006D25B2">
        <w:rPr>
          <w:rFonts w:cs="Arial"/>
          <w:sz w:val="18"/>
          <w:szCs w:val="18"/>
        </w:rPr>
        <w:t>Wartet die eingewiesene Person auf ihre Verlegung in eine geeignete therapeutische Einrichtung oder befindet sie sich im vorzeitigen Massnahmenvollzug nach Art. 236 StPO, konzentriert sich die Vollzugsplanung auf die Behandlung der Störung oder Abhängigkeit der eingewiesenen Person sowie auf Massnahmen zur Förderung des sozialen Verhaltens und der Fähigkeiten im Arbeitsbereich, wenn der Gesundheitszustand dies zulässt.</w:t>
      </w:r>
    </w:p>
    <w:p w14:paraId="20176255" w14:textId="77777777" w:rsidR="005A0EC4" w:rsidRPr="006D25B2" w:rsidRDefault="005A0EC4" w:rsidP="005A0EC4">
      <w:pPr>
        <w:spacing w:line="240" w:lineRule="auto"/>
        <w:jc w:val="both"/>
        <w:rPr>
          <w:rFonts w:cs="Arial"/>
          <w:sz w:val="18"/>
          <w:szCs w:val="18"/>
        </w:rPr>
      </w:pPr>
    </w:p>
    <w:p w14:paraId="3C2423D5" w14:textId="77777777" w:rsidR="00BC50C8" w:rsidRPr="006D25B2" w:rsidRDefault="00BC50C8" w:rsidP="00BC50C8">
      <w:pPr>
        <w:spacing w:line="240" w:lineRule="auto"/>
        <w:jc w:val="both"/>
        <w:rPr>
          <w:rFonts w:cs="Arial"/>
          <w:sz w:val="18"/>
          <w:szCs w:val="18"/>
        </w:rPr>
      </w:pPr>
      <w:r w:rsidRPr="006D25B2">
        <w:rPr>
          <w:rFonts w:cs="Arial"/>
          <w:sz w:val="18"/>
          <w:szCs w:val="18"/>
        </w:rPr>
        <w:t xml:space="preserve">Handelt es sich um einen vorzeitigen Straf- oder Massnahmenvollzug oder ist die ROS-Fallübersicht (FÜ) ausstehend, bestätigt </w:t>
      </w:r>
      <w:r w:rsidR="005A0EC4" w:rsidRPr="006D25B2">
        <w:rPr>
          <w:rFonts w:cs="Arial"/>
          <w:sz w:val="18"/>
          <w:szCs w:val="18"/>
        </w:rPr>
        <w:t>die eingewiesene Person</w:t>
      </w:r>
      <w:r w:rsidRPr="006D25B2">
        <w:rPr>
          <w:rFonts w:cs="Arial"/>
          <w:sz w:val="18"/>
          <w:szCs w:val="18"/>
        </w:rPr>
        <w:t xml:space="preserve"> mit Unterschrift, dass </w:t>
      </w:r>
      <w:r w:rsidR="005A0EC4" w:rsidRPr="006D25B2">
        <w:rPr>
          <w:rFonts w:cs="Arial"/>
          <w:sz w:val="18"/>
          <w:szCs w:val="18"/>
        </w:rPr>
        <w:t>sie</w:t>
      </w:r>
      <w:r w:rsidRPr="006D25B2">
        <w:rPr>
          <w:rFonts w:cs="Arial"/>
          <w:sz w:val="18"/>
          <w:szCs w:val="18"/>
        </w:rPr>
        <w:t xml:space="preserve"> die Richtziele zur Kenntnis genommen und verstanden hat, w</w:t>
      </w:r>
      <w:r w:rsidR="005A0EC4" w:rsidRPr="006D25B2">
        <w:rPr>
          <w:rFonts w:cs="Arial"/>
          <w:sz w:val="18"/>
          <w:szCs w:val="18"/>
        </w:rPr>
        <w:t>elches Verhalten und welche Bemühungen</w:t>
      </w:r>
      <w:r w:rsidRPr="006D25B2">
        <w:rPr>
          <w:rFonts w:cs="Arial"/>
          <w:sz w:val="18"/>
          <w:szCs w:val="18"/>
        </w:rPr>
        <w:t xml:space="preserve"> von </w:t>
      </w:r>
      <w:r w:rsidR="005A0EC4" w:rsidRPr="006D25B2">
        <w:rPr>
          <w:rFonts w:cs="Arial"/>
          <w:sz w:val="18"/>
          <w:szCs w:val="18"/>
        </w:rPr>
        <w:t>ihr</w:t>
      </w:r>
      <w:r w:rsidRPr="006D25B2">
        <w:rPr>
          <w:rFonts w:cs="Arial"/>
          <w:sz w:val="18"/>
          <w:szCs w:val="18"/>
        </w:rPr>
        <w:t xml:space="preserve"> in diesen Bereichen erwartet w</w:t>
      </w:r>
      <w:r w:rsidR="005A0EC4" w:rsidRPr="006D25B2">
        <w:rPr>
          <w:rFonts w:cs="Arial"/>
          <w:sz w:val="18"/>
          <w:szCs w:val="18"/>
        </w:rPr>
        <w:t>erden</w:t>
      </w:r>
      <w:r w:rsidRPr="006D25B2">
        <w:rPr>
          <w:rFonts w:cs="Arial"/>
          <w:sz w:val="18"/>
          <w:szCs w:val="18"/>
        </w:rPr>
        <w:t>.</w:t>
      </w:r>
    </w:p>
    <w:p w14:paraId="517F6AC2" w14:textId="77777777" w:rsidR="00E22176" w:rsidRPr="006D25B2" w:rsidRDefault="00E22176" w:rsidP="00BC50C8">
      <w:pPr>
        <w:spacing w:line="240" w:lineRule="auto"/>
        <w:jc w:val="both"/>
        <w:rPr>
          <w:rFonts w:cs="Arial"/>
          <w:sz w:val="18"/>
          <w:szCs w:val="18"/>
        </w:rPr>
      </w:pPr>
    </w:p>
    <w:p w14:paraId="202F8027" w14:textId="77777777" w:rsidR="00F65D41" w:rsidRPr="006D25B2" w:rsidRDefault="00F65D41" w:rsidP="009E4D99">
      <w:pPr>
        <w:pBdr>
          <w:top w:val="single" w:sz="4" w:space="1" w:color="auto"/>
        </w:pBdr>
        <w:spacing w:line="240" w:lineRule="auto"/>
        <w:rPr>
          <w:rFonts w:cs="Arial"/>
          <w:b/>
          <w:sz w:val="24"/>
          <w:szCs w:val="24"/>
        </w:rPr>
      </w:pPr>
    </w:p>
    <w:p w14:paraId="59540C51" w14:textId="77777777" w:rsidR="007601F3" w:rsidRPr="006D25B2" w:rsidRDefault="00C559AE" w:rsidP="009E4D99">
      <w:pPr>
        <w:spacing w:after="120" w:line="240" w:lineRule="auto"/>
        <w:rPr>
          <w:rFonts w:cs="Arial"/>
          <w:b/>
          <w:sz w:val="24"/>
          <w:szCs w:val="18"/>
        </w:rPr>
      </w:pPr>
      <w:r w:rsidRPr="006D25B2">
        <w:rPr>
          <w:rFonts w:cs="Arial"/>
          <w:b/>
          <w:noProof/>
          <w:sz w:val="24"/>
          <w:szCs w:val="24"/>
          <w:lang w:eastAsia="de-CH"/>
        </w:rPr>
        <mc:AlternateContent>
          <mc:Choice Requires="wps">
            <w:drawing>
              <wp:anchor distT="0" distB="0" distL="114300" distR="114300" simplePos="0" relativeHeight="251666432" behindDoc="0" locked="0" layoutInCell="1" allowOverlap="1" wp14:anchorId="3B230597" wp14:editId="499A3E82">
                <wp:simplePos x="0" y="0"/>
                <wp:positionH relativeFrom="column">
                  <wp:posOffset>4016375</wp:posOffset>
                </wp:positionH>
                <wp:positionV relativeFrom="paragraph">
                  <wp:posOffset>130175</wp:posOffset>
                </wp:positionV>
                <wp:extent cx="1930400" cy="548640"/>
                <wp:effectExtent l="0" t="0" r="12700" b="22860"/>
                <wp:wrapNone/>
                <wp:docPr id="1" name="Rechteckige Legende 1"/>
                <wp:cNvGraphicFramePr/>
                <a:graphic xmlns:a="http://schemas.openxmlformats.org/drawingml/2006/main">
                  <a:graphicData uri="http://schemas.microsoft.com/office/word/2010/wordprocessingShape">
                    <wps:wsp>
                      <wps:cNvSpPr/>
                      <wps:spPr>
                        <a:xfrm>
                          <a:off x="0" y="0"/>
                          <a:ext cx="1930400" cy="548640"/>
                        </a:xfrm>
                        <a:prstGeom prst="wedgeRectCallout">
                          <a:avLst>
                            <a:gd name="adj1" fmla="val -22485"/>
                            <a:gd name="adj2" fmla="val 46610"/>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A5ECE4F" w14:textId="77777777" w:rsidR="00787F36" w:rsidRPr="00787F36" w:rsidRDefault="00787F36" w:rsidP="00281F56">
                            <w:pPr>
                              <w:jc w:val="center"/>
                              <w:rPr>
                                <w:color w:val="C00000"/>
                              </w:rPr>
                            </w:pPr>
                            <w:r w:rsidRPr="00787F36">
                              <w:rPr>
                                <w:color w:val="C00000"/>
                              </w:rPr>
                              <w:t>Dreifach- oder Doppelkreuze möglich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FD3C" id="Rechteckige Legende 1" o:spid="_x0000_s1027" type="#_x0000_t61" style="position:absolute;margin-left:316.25pt;margin-top:10.25pt;width:152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q7wgIAANYFAAAOAAAAZHJzL2Uyb0RvYy54bWysVN1v2jAQf5+0/8Hye5uQAWtRQ4WomCah&#10;rmo79dk4Z8jq2Jl9ENhfv7MTUrrxNI0Hc5f7/t3Hze2+0mwHzpfW5HxwmXIGRtqiNOucf39eXFxx&#10;5lGYQmhrIOcH8Px2+vHDTVNPILMbqwtwjJwYP2nqnG8Q60mSeLmBSvhLW4MhobKuEkisWyeFEw15&#10;r3SSpek4aawramcleE9f71ohn0b/SoHEb0p5QKZzTrlhfF18V+FNpjdisnai3pSyS0P8QxaVKA0F&#10;7V3dCRRs68q/XFWldNZbhZfSVolVqpQQa6BqBukf1TxtRA2xFgLH1z1M/v+5lfe7B8fKgnrHmREV&#10;tegR5AZBvpZrYEtYgymADQJQTe0npP9UP7iO80SGqvfKVeGf6mH7CO6hBxf2yCR9HFx/Socp9UCS&#10;bDS8Gg8j+smbde08fgFbsUDkvIFiDZQMzoXWdosRX7FbeoxAF126ovhBqatKU992QrOLLBtejbrG&#10;nihlp0rD8XhwDN+5pESOCQT/2rAm59ejbBTjeqvLYlFqHWTerVdz7RiFy/likdIvxCMPJ2rEaUMf&#10;A2otTpHCg4bW/yMoAp6QydoIYeShdyukBIPjzq82pB3MFKXQGw7OGWqMzaLwnW4wg7gKvWF6zvB9&#10;xN4iRrUGe+OqNNadc1C89pFb/WP1bc2hfNyv9t20dSO0ssWBJtDZdjV9LRcltX8pPD4IRz2liaH7&#10;gt/oUdpST2xHcbax7te570GfVoSknDW02zn3P7fCAWf6q6HluR4MafgYRmY4+pwR404lq1OJ2VZz&#10;S42mKaPsIhn0UR9J5Wz1QmdoFqKSSBhJsXMu0R2ZObY3hw6ZhNksqtEBqAUuzVMtg/OAcxjA5/2L&#10;cHW3A0jbc2+Pd0BM4qy2o/amGyyNnW3RqhKDMCDd4toxdDyIenedTvmo9XaOp78BAAD//wMAUEsD&#10;BBQABgAIAAAAIQAlcQq94QAAAA8BAAAPAAAAZHJzL2Rvd25yZXYueG1sTE87T8MwEN6R+A/WIbFR&#10;h1SJaBqnaosYUCdSUNdrbOKI+Bxitw3/nusEyz10332PcjW5XpzNGDpPCh5nCQhDjdcdtQre9y8P&#10;TyBCRNLYezIKfkyAVXV7U2Kh/YXezLmOrWASCgUqsDEOhZShscZhmPnBEN8+/egw8jq2Uo94YXLX&#10;yzRJcumwI1awOJitNc1XfXIKsmETvvd2E9cfaXaop1fcbQ+o1P3d9Lzksl6CiGaKfx9wzcD+oWJj&#10;R38iHUSvIJ+nGUMVpAl3BizmOQ9HRib5AmRVyv85ql8AAAD//wMAUEsBAi0AFAAGAAgAAAAhALaD&#10;OJL+AAAA4QEAABMAAAAAAAAAAAAAAAAAAAAAAFtDb250ZW50X1R5cGVzXS54bWxQSwECLQAUAAYA&#10;CAAAACEAOP0h/9YAAACUAQAACwAAAAAAAAAAAAAAAAAvAQAAX3JlbHMvLnJlbHNQSwECLQAUAAYA&#10;CAAAACEAAF9au8ICAADWBQAADgAAAAAAAAAAAAAAAAAuAgAAZHJzL2Uyb0RvYy54bWxQSwECLQAU&#10;AAYACAAAACEAJXEKveEAAAAPAQAADwAAAAAAAAAAAAAAAAAcBQAAZHJzL2Rvd25yZXYueG1sUEsF&#10;BgAAAAAEAAQA8wAAACoGAAAAAA==&#10;" adj="5943,20868" fillcolor="white [3201]" strokecolor="red">
                <v:textbox>
                  <w:txbxContent>
                    <w:p w:rsidR="00787F36" w:rsidRPr="00787F36" w:rsidRDefault="00787F36" w:rsidP="00281F56">
                      <w:pPr>
                        <w:jc w:val="center"/>
                        <w:rPr>
                          <w:color w:val="C00000"/>
                        </w:rPr>
                      </w:pPr>
                      <w:r w:rsidRPr="00787F36">
                        <w:rPr>
                          <w:color w:val="C00000"/>
                        </w:rPr>
                        <w:t>Dreifach- oder Doppelkreuze möglich</w:t>
                      </w:r>
                    </w:p>
                  </w:txbxContent>
                </v:textbox>
              </v:shape>
            </w:pict>
          </mc:Fallback>
        </mc:AlternateContent>
      </w:r>
      <w:r w:rsidR="007601F3" w:rsidRPr="006D25B2">
        <w:rPr>
          <w:rFonts w:cs="Arial"/>
          <w:b/>
          <w:sz w:val="24"/>
          <w:szCs w:val="18"/>
        </w:rPr>
        <w:t>Übersicht</w:t>
      </w:r>
    </w:p>
    <w:p w14:paraId="08696974" w14:textId="77777777" w:rsidR="007601F3" w:rsidRPr="006D25B2" w:rsidRDefault="007601F3" w:rsidP="009E4D99">
      <w:pPr>
        <w:spacing w:after="120" w:line="240" w:lineRule="auto"/>
        <w:rPr>
          <w:rFonts w:cs="Arial"/>
          <w:szCs w:val="18"/>
        </w:rPr>
      </w:pPr>
    </w:p>
    <w:p w14:paraId="4EFF3B71" w14:textId="77777777" w:rsidR="007E48B0" w:rsidRPr="006D25B2" w:rsidRDefault="002C697A" w:rsidP="009E4D99">
      <w:pPr>
        <w:spacing w:after="120" w:line="240" w:lineRule="auto"/>
        <w:rPr>
          <w:rFonts w:cs="Arial"/>
          <w:szCs w:val="18"/>
        </w:rPr>
      </w:pPr>
      <w:r w:rsidRPr="006D25B2">
        <w:rPr>
          <w:noProof/>
          <w:sz w:val="24"/>
          <w:lang w:eastAsia="de-CH"/>
        </w:rPr>
        <mc:AlternateContent>
          <mc:Choice Requires="wps">
            <w:drawing>
              <wp:anchor distT="0" distB="0" distL="114300" distR="114300" simplePos="0" relativeHeight="251686912" behindDoc="0" locked="0" layoutInCell="1" allowOverlap="1" wp14:anchorId="3D5CD419" wp14:editId="2D4198E0">
                <wp:simplePos x="0" y="0"/>
                <wp:positionH relativeFrom="column">
                  <wp:posOffset>-20320</wp:posOffset>
                </wp:positionH>
                <wp:positionV relativeFrom="paragraph">
                  <wp:posOffset>186690</wp:posOffset>
                </wp:positionV>
                <wp:extent cx="1930400" cy="548640"/>
                <wp:effectExtent l="0" t="0" r="12700" b="22860"/>
                <wp:wrapNone/>
                <wp:docPr id="12" name="Rechteckige Legende 12"/>
                <wp:cNvGraphicFramePr/>
                <a:graphic xmlns:a="http://schemas.openxmlformats.org/drawingml/2006/main">
                  <a:graphicData uri="http://schemas.microsoft.com/office/word/2010/wordprocessingShape">
                    <wps:wsp>
                      <wps:cNvSpPr/>
                      <wps:spPr>
                        <a:xfrm>
                          <a:off x="0" y="0"/>
                          <a:ext cx="1930400" cy="548640"/>
                        </a:xfrm>
                        <a:prstGeom prst="wedgeRectCallout">
                          <a:avLst>
                            <a:gd name="adj1" fmla="val -22485"/>
                            <a:gd name="adj2" fmla="val 46610"/>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C5B6BE1" w14:textId="77777777" w:rsidR="00787F36" w:rsidRPr="00281F56" w:rsidRDefault="00787F36" w:rsidP="002C697A">
                            <w:pPr>
                              <w:rPr>
                                <w:color w:val="FF0000"/>
                              </w:rPr>
                            </w:pPr>
                            <w:r>
                              <w:rPr>
                                <w:color w:val="FF0000"/>
                              </w:rPr>
                              <w:t>Diese 12 Themen entsprechen der konkordatlichen Richtlinie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0B6E9" id="Rechteckige Legende 12" o:spid="_x0000_s1028" type="#_x0000_t61" style="position:absolute;margin-left:-1.6pt;margin-top:14.7pt;width:152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A9wwIAANgFAAAOAAAAZHJzL2Uyb0RvYy54bWysVEtvGjEQvlfqf7B8T/ZRoAnKEiEiqkoo&#10;iZJUORuvDdt4bdceWOivz9i7LKTlVJWDmdl5f/O4ud3VimyF85XRBc0uU0qE5qas9KqgP17mF1eU&#10;eGC6ZMpoUdC98PR28vnTTWPHIjdro0rhCDrRftzYgq4B7DhJPF+LmvlLY4VGoTSuZoCsWyWlYw16&#10;r1WSp+koaYwrrTNceI9f71ohnUT/UgoOD1J6AUQVFHOD+Lr4LsObTG7YeOWYXVe8S4P9QxY1qzQG&#10;7V3dMWBk46q/XNUVd8YbCZfc1ImRsuIi1oDVZOkf1TyvmRWxFgTH2x4m///c8vvtoyNVib3LKdGs&#10;xh49Cb4Gwd+qlSALsRK6FASlCFVj/Rgtnu2j6ziPZKh7J10d/rEisovw7nt4xQ4Ix4/Z9Zd0kGIX&#10;OMqGg6vRIOKfHK2t8/BNmJoEoqCNKFcCs4EZU8psICLMtgsPEeqyy5eVPzNKZK2wc1umyEWeD66G&#10;XWtPlLDAo9JgNMoO4TuXmMghgeBfadIU9HqYD2Ncb1RVziulgsy71XKmHMFwBZ3PU/yFeOjhRA05&#10;pfFjQK3FKVKwV6L1/yQkQo/I5G2EMPSid8s4FxpGnV+lUTuYSUyhN8zOGSrIOqNON5iJuAy9YXrO&#10;8GPE3iJGNRp647rSxp1zUL71kVv9Q/VtzaF82C13cd76gVqaco8z6Ey7nN7yeYXtXzAPj8xhT3Fi&#10;8MLAAz5SGeyJ6ShK1sb9Pvc96OOSoJSSBre7oP7XhjlBifqucX2uswEOH4HIDIZfc2TcqWR5KtGb&#10;emaw0ThlmF0kgz6oAymdqV/xEE1DVBQxzTF2QTm4AzOD9urgKeNiOo1qeAIsg4V+tjw4DziHAXzZ&#10;vTJnux0A3J57c7gEbBxntR21o26w1Ga6ASMrCMKAdItrx+D5QOrDfTrlo9bxIE/eAQAA//8DAFBL&#10;AwQUAAYACAAAACEAHMK/JuMAAAAOAQAADwAAAGRycy9kb3ducmV2LnhtbEyPQU/DMAyF70j8h8hI&#10;3LZkHUWjazptQxwQJzrQrl7jtdWapDTZVv495gQXS9Z7fn5fvhptJy40hNY7DbOpAkGu8qZ1tYaP&#10;3ctkASJEdAY770jDNwVYFbc3OWbGX907XcpYCw5xIUMNTYx9JmWoGrIYpr4nx9rRDxYjr0MtzYBX&#10;DredTJR6lBZbxx8a7GnbUHUqz1ZD2m/C167ZxPVnku7L8RXftnvU+v5ufF7yWC9BRBrj3wX8MnB/&#10;KLjYwZ+dCaLTMJkn7NSQPD2AYH2uFPMc2DhLFyCLXP7HKH4AAAD//wMAUEsBAi0AFAAGAAgAAAAh&#10;ALaDOJL+AAAA4QEAABMAAAAAAAAAAAAAAAAAAAAAAFtDb250ZW50X1R5cGVzXS54bWxQSwECLQAU&#10;AAYACAAAACEAOP0h/9YAAACUAQAACwAAAAAAAAAAAAAAAAAvAQAAX3JlbHMvLnJlbHNQSwECLQAU&#10;AAYACAAAACEAghygPcMCAADYBQAADgAAAAAAAAAAAAAAAAAuAgAAZHJzL2Uyb0RvYy54bWxQSwEC&#10;LQAUAAYACAAAACEAHMK/JuMAAAAOAQAADwAAAAAAAAAAAAAAAAAdBQAAZHJzL2Rvd25yZXYueG1s&#10;UEsFBgAAAAAEAAQA8wAAAC0GAAAAAA==&#10;" adj="5943,20868" fillcolor="white [3201]" strokecolor="red">
                <v:textbox>
                  <w:txbxContent>
                    <w:p w:rsidR="00787F36" w:rsidRPr="00281F56" w:rsidRDefault="00787F36" w:rsidP="002C697A">
                      <w:pPr>
                        <w:rPr>
                          <w:color w:val="FF0000"/>
                        </w:rPr>
                      </w:pPr>
                      <w:r>
                        <w:rPr>
                          <w:color w:val="FF0000"/>
                        </w:rPr>
                        <w:t>Diese 12 Themen entsprechen der konkordatlichen Richtlinie</w:t>
                      </w:r>
                    </w:p>
                  </w:txbxContent>
                </v:textbox>
              </v:shape>
            </w:pict>
          </mc:Fallback>
        </mc:AlternateContent>
      </w:r>
      <w:r w:rsidR="002E187F" w:rsidRPr="006D25B2">
        <w:rPr>
          <w:rFonts w:cs="Arial"/>
          <w:szCs w:val="18"/>
        </w:rPr>
        <w:t>Zu</w:t>
      </w:r>
      <w:r w:rsidR="00511514" w:rsidRPr="006D25B2">
        <w:rPr>
          <w:rFonts w:cs="Arial"/>
          <w:szCs w:val="18"/>
        </w:rPr>
        <w:t xml:space="preserve"> folgenden Bereichen</w:t>
      </w:r>
      <w:r w:rsidR="00E80661" w:rsidRPr="006D25B2">
        <w:rPr>
          <w:rFonts w:cs="Arial"/>
          <w:szCs w:val="18"/>
        </w:rPr>
        <w:t xml:space="preserve"> </w:t>
      </w:r>
      <w:r w:rsidR="00EC1765" w:rsidRPr="006D25B2">
        <w:rPr>
          <w:rFonts w:cs="Arial"/>
          <w:szCs w:val="18"/>
        </w:rPr>
        <w:t>sind</w:t>
      </w:r>
      <w:r w:rsidR="007E48B0" w:rsidRPr="006D25B2">
        <w:rPr>
          <w:rFonts w:cs="Arial"/>
          <w:szCs w:val="18"/>
        </w:rPr>
        <w:t xml:space="preserve"> </w:t>
      </w:r>
      <w:r w:rsidR="001D030E" w:rsidRPr="006D25B2">
        <w:rPr>
          <w:rFonts w:cs="Arial"/>
          <w:szCs w:val="18"/>
        </w:rPr>
        <w:t xml:space="preserve">individuelle </w:t>
      </w:r>
      <w:r w:rsidR="007E48B0" w:rsidRPr="006D25B2">
        <w:rPr>
          <w:rFonts w:cs="Arial"/>
          <w:szCs w:val="18"/>
        </w:rPr>
        <w:t>Vollzugsziele definiert:</w:t>
      </w:r>
    </w:p>
    <w:p w14:paraId="30982FA6" w14:textId="77777777" w:rsidR="007601F3" w:rsidRPr="006D25B2" w:rsidRDefault="007601F3" w:rsidP="009E4D99">
      <w:pPr>
        <w:spacing w:after="120" w:line="240" w:lineRule="auto"/>
        <w:rPr>
          <w:rFonts w:cs="Arial"/>
          <w:szCs w:val="18"/>
        </w:rPr>
      </w:pPr>
    </w:p>
    <w:p w14:paraId="5968C5B9" w14:textId="77777777" w:rsidR="002E187F" w:rsidRPr="006D25B2" w:rsidRDefault="002E187F" w:rsidP="00281F56">
      <w:pPr>
        <w:spacing w:line="240" w:lineRule="auto"/>
        <w:ind w:left="6381" w:hanging="708"/>
        <w:rPr>
          <w:color w:val="5F497A" w:themeColor="accent4" w:themeShade="BF"/>
        </w:rPr>
      </w:pPr>
      <w:r w:rsidRPr="006D25B2">
        <w:t>ROS</w:t>
      </w:r>
      <w:r w:rsidRPr="006D25B2">
        <w:tab/>
      </w:r>
      <w:r w:rsidR="00281F56" w:rsidRPr="006D25B2">
        <w:t xml:space="preserve">      </w:t>
      </w:r>
      <w:r w:rsidR="001D030E" w:rsidRPr="006D25B2">
        <w:t>Vollzugs</w:t>
      </w:r>
      <w:r w:rsidR="00281F56" w:rsidRPr="006D25B2">
        <w:t>-</w:t>
      </w:r>
      <w:r w:rsidR="00281F56" w:rsidRPr="006D25B2">
        <w:tab/>
        <w:t xml:space="preserve">Eingewiesene </w:t>
      </w:r>
      <w:r w:rsidR="00281F56" w:rsidRPr="006D25B2">
        <w:br/>
        <w:t xml:space="preserve">      </w:t>
      </w:r>
      <w:proofErr w:type="spellStart"/>
      <w:r w:rsidR="001D030E" w:rsidRPr="006D25B2">
        <w:t>institution</w:t>
      </w:r>
      <w:proofErr w:type="spellEnd"/>
      <w:r w:rsidR="00C141D4" w:rsidRPr="006D25B2">
        <w:t xml:space="preserve">  </w:t>
      </w:r>
      <w:r w:rsidR="00281F56" w:rsidRPr="006D25B2">
        <w:t xml:space="preserve">  </w:t>
      </w:r>
      <w:r w:rsidR="00C141D4" w:rsidRPr="006D25B2">
        <w:t>Person</w:t>
      </w:r>
    </w:p>
    <w:p w14:paraId="237642EB" w14:textId="77777777" w:rsidR="007E48B0" w:rsidRPr="006D25B2" w:rsidRDefault="004663DA" w:rsidP="001D030E">
      <w:pPr>
        <w:pStyle w:val="Listenabsatz"/>
        <w:numPr>
          <w:ilvl w:val="0"/>
          <w:numId w:val="25"/>
        </w:numPr>
        <w:spacing w:after="120" w:line="360" w:lineRule="auto"/>
        <w:ind w:left="284" w:hanging="284"/>
      </w:pPr>
      <w:r w:rsidRPr="006D25B2">
        <w:t>Vollzugsverhalten</w:t>
      </w:r>
      <w:r w:rsidR="00AE27C4" w:rsidRPr="006D25B2">
        <w:t xml:space="preserve"> allgemein</w:t>
      </w:r>
      <w:r w:rsidR="001D030E" w:rsidRPr="006D25B2">
        <w:rPr>
          <w:u w:val="dotted"/>
        </w:rPr>
        <w:tab/>
      </w:r>
      <w:r w:rsidR="001D030E" w:rsidRPr="006D25B2">
        <w:rPr>
          <w:u w:val="dotted"/>
        </w:rPr>
        <w:tab/>
      </w:r>
      <w:r w:rsidR="001D030E" w:rsidRPr="006D25B2">
        <w:rPr>
          <w:u w:val="dotted"/>
        </w:rPr>
        <w:tab/>
      </w:r>
      <w:r w:rsidR="001D030E" w:rsidRPr="006D25B2">
        <w:rPr>
          <w:u w:val="dotted"/>
        </w:rPr>
        <w:tab/>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892D5C"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281F56" w:rsidRPr="006D25B2">
        <w:tab/>
      </w:r>
      <w:r w:rsidR="00281F56" w:rsidRPr="006D25B2">
        <w:tab/>
      </w:r>
      <w:r w:rsidR="00892D5C" w:rsidRPr="006D25B2">
        <w:fldChar w:fldCharType="begin">
          <w:ffData>
            <w:name w:val=""/>
            <w:enabled/>
            <w:calcOnExit w:val="0"/>
            <w:checkBox>
              <w:sizeAuto/>
              <w:default w:val="0"/>
            </w:checkBox>
          </w:ffData>
        </w:fldChar>
      </w:r>
      <w:r w:rsidR="00892D5C" w:rsidRPr="006D25B2">
        <w:instrText xml:space="preserve"> FORMCHECKBOX </w:instrText>
      </w:r>
      <w:r w:rsidR="00A77BA6" w:rsidRPr="006D25B2">
        <w:fldChar w:fldCharType="separate"/>
      </w:r>
      <w:r w:rsidR="00892D5C" w:rsidRPr="006D25B2">
        <w:fldChar w:fldCharType="end"/>
      </w:r>
    </w:p>
    <w:p w14:paraId="0AF1FCC1" w14:textId="77777777" w:rsidR="00A55B99" w:rsidRPr="006D25B2" w:rsidRDefault="00CE7DC1" w:rsidP="001D030E">
      <w:pPr>
        <w:pStyle w:val="Listenabsatz"/>
        <w:numPr>
          <w:ilvl w:val="0"/>
          <w:numId w:val="25"/>
        </w:numPr>
        <w:spacing w:after="120" w:line="360" w:lineRule="auto"/>
        <w:ind w:left="284" w:hanging="284"/>
      </w:pPr>
      <w:r w:rsidRPr="006D25B2">
        <w:t>Gesundheit  (inkl. Sucht)</w:t>
      </w:r>
      <w:r w:rsidR="001D030E" w:rsidRPr="006D25B2">
        <w:rPr>
          <w:u w:val="dotted"/>
        </w:rPr>
        <w:tab/>
      </w:r>
      <w:r w:rsidR="001D030E" w:rsidRPr="006D25B2">
        <w:rPr>
          <w:u w:val="dotted"/>
        </w:rPr>
        <w:tab/>
      </w:r>
      <w:r w:rsidR="001D030E" w:rsidRPr="006D25B2">
        <w:rPr>
          <w:u w:val="dotted"/>
        </w:rPr>
        <w:tab/>
      </w:r>
      <w:r w:rsidRPr="006D25B2">
        <w:rPr>
          <w:u w:val="dotted"/>
        </w:rPr>
        <w:tab/>
      </w:r>
      <w:r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D030E" w:rsidRPr="006D25B2">
        <w:tab/>
      </w:r>
      <w:r w:rsidR="00281F56" w:rsidRPr="006D25B2">
        <w:t xml:space="preserve">      </w:t>
      </w:r>
      <w:r w:rsidR="001D030E" w:rsidRPr="006D25B2">
        <w:fldChar w:fldCharType="begin">
          <w:ffData>
            <w:name w:val=""/>
            <w:enabled/>
            <w:calcOnExit w:val="0"/>
            <w:checkBox>
              <w:sizeAuto/>
              <w:default w:val="0"/>
            </w:checkBox>
          </w:ffData>
        </w:fldChar>
      </w:r>
      <w:r w:rsidR="001D030E" w:rsidRPr="006D25B2">
        <w:instrText xml:space="preserve"> FORMCHECKBOX </w:instrText>
      </w:r>
      <w:r w:rsidR="00A77BA6" w:rsidRPr="006D25B2">
        <w:fldChar w:fldCharType="separate"/>
      </w:r>
      <w:r w:rsidR="001D030E" w:rsidRPr="006D25B2">
        <w:fldChar w:fldCharType="end"/>
      </w:r>
      <w:r w:rsidR="00892D5C" w:rsidRPr="006D25B2">
        <w:t xml:space="preserve"> </w:t>
      </w:r>
      <w:r w:rsidR="00281F56" w:rsidRPr="006D25B2">
        <w:tab/>
      </w:r>
      <w:r w:rsidR="00281F56" w:rsidRPr="006D25B2">
        <w:tab/>
      </w:r>
      <w:r w:rsidR="00892D5C" w:rsidRPr="006D25B2">
        <w:fldChar w:fldCharType="begin">
          <w:ffData>
            <w:name w:val=""/>
            <w:enabled/>
            <w:calcOnExit w:val="0"/>
            <w:checkBox>
              <w:sizeAuto/>
              <w:default w:val="0"/>
            </w:checkBox>
          </w:ffData>
        </w:fldChar>
      </w:r>
      <w:r w:rsidR="00892D5C" w:rsidRPr="006D25B2">
        <w:instrText xml:space="preserve"> FORMCHECKBOX </w:instrText>
      </w:r>
      <w:r w:rsidR="00A77BA6" w:rsidRPr="006D25B2">
        <w:fldChar w:fldCharType="separate"/>
      </w:r>
      <w:r w:rsidR="00892D5C" w:rsidRPr="006D25B2">
        <w:fldChar w:fldCharType="end"/>
      </w:r>
    </w:p>
    <w:p w14:paraId="007A2141" w14:textId="77777777" w:rsidR="007E48B0" w:rsidRPr="006D25B2" w:rsidRDefault="001D030E" w:rsidP="001D030E">
      <w:pPr>
        <w:pStyle w:val="Listenabsatz"/>
        <w:numPr>
          <w:ilvl w:val="0"/>
          <w:numId w:val="25"/>
        </w:numPr>
        <w:spacing w:after="120" w:line="360" w:lineRule="auto"/>
        <w:ind w:left="284" w:hanging="284"/>
      </w:pPr>
      <w:r w:rsidRPr="006D25B2">
        <w:t>Wohnen</w:t>
      </w:r>
      <w:r w:rsidR="000906A5" w:rsidRPr="006D25B2">
        <w:rPr>
          <w:u w:val="dotted"/>
        </w:rPr>
        <w:tab/>
      </w:r>
      <w:r w:rsidRPr="006D25B2">
        <w:rPr>
          <w:u w:val="dotted"/>
        </w:rPr>
        <w:tab/>
      </w:r>
      <w:r w:rsidRPr="006D25B2">
        <w:rPr>
          <w:u w:val="dotted"/>
        </w:rPr>
        <w:tab/>
      </w:r>
      <w:r w:rsidRPr="006D25B2">
        <w:rPr>
          <w:u w:val="dotted"/>
        </w:rPr>
        <w:tab/>
      </w:r>
      <w:r w:rsidRPr="006D25B2">
        <w:rPr>
          <w:u w:val="dotted"/>
        </w:rPr>
        <w:tab/>
      </w:r>
      <w:r w:rsidRPr="006D25B2">
        <w:rPr>
          <w:u w:val="dotted"/>
        </w:rPr>
        <w:tab/>
      </w:r>
      <w:r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Pr="006D25B2">
        <w:tab/>
      </w:r>
      <w:r w:rsidR="00281F56" w:rsidRPr="006D25B2">
        <w:t xml:space="preserve">      </w:t>
      </w:r>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00892D5C" w:rsidRPr="006D25B2">
        <w:t xml:space="preserve"> </w:t>
      </w:r>
      <w:r w:rsidR="00892D5C" w:rsidRPr="006D25B2">
        <w:tab/>
      </w:r>
      <w:r w:rsidR="00281F56" w:rsidRPr="006D25B2">
        <w:tab/>
      </w:r>
      <w:r w:rsidR="00892D5C" w:rsidRPr="006D25B2">
        <w:fldChar w:fldCharType="begin">
          <w:ffData>
            <w:name w:val=""/>
            <w:enabled/>
            <w:calcOnExit w:val="0"/>
            <w:checkBox>
              <w:sizeAuto/>
              <w:default w:val="0"/>
            </w:checkBox>
          </w:ffData>
        </w:fldChar>
      </w:r>
      <w:r w:rsidR="00892D5C" w:rsidRPr="006D25B2">
        <w:instrText xml:space="preserve"> FORMCHECKBOX </w:instrText>
      </w:r>
      <w:r w:rsidR="00A77BA6" w:rsidRPr="006D25B2">
        <w:fldChar w:fldCharType="separate"/>
      </w:r>
      <w:r w:rsidR="00892D5C" w:rsidRPr="006D25B2">
        <w:fldChar w:fldCharType="end"/>
      </w:r>
    </w:p>
    <w:p w14:paraId="685A635F" w14:textId="77777777" w:rsidR="001D030E" w:rsidRPr="006D25B2" w:rsidRDefault="007E48B0" w:rsidP="001D030E">
      <w:pPr>
        <w:pStyle w:val="Listenabsatz"/>
        <w:numPr>
          <w:ilvl w:val="0"/>
          <w:numId w:val="25"/>
        </w:numPr>
        <w:spacing w:after="120" w:line="360" w:lineRule="auto"/>
        <w:ind w:left="284" w:hanging="284"/>
      </w:pPr>
      <w:r w:rsidRPr="006D25B2">
        <w:t>Arbeit</w:t>
      </w:r>
      <w:r w:rsidR="001D030E" w:rsidRPr="006D25B2">
        <w:rPr>
          <w:u w:val="dotted"/>
        </w:rPr>
        <w:tab/>
      </w:r>
      <w:r w:rsidR="001D030E" w:rsidRPr="006D25B2">
        <w:rPr>
          <w:u w:val="dotted"/>
        </w:rPr>
        <w:tab/>
      </w:r>
      <w:r w:rsidR="001D030E" w:rsidRPr="006D25B2">
        <w:rPr>
          <w:u w:val="dotted"/>
        </w:rPr>
        <w:tab/>
      </w:r>
      <w:r w:rsidR="001D030E" w:rsidRPr="006D25B2">
        <w:rPr>
          <w:u w:val="dotted"/>
        </w:rPr>
        <w:tab/>
      </w:r>
      <w:r w:rsidR="001D030E" w:rsidRPr="006D25B2">
        <w:rPr>
          <w:u w:val="dotted"/>
        </w:rPr>
        <w:tab/>
      </w:r>
      <w:r w:rsidR="001D030E" w:rsidRPr="006D25B2">
        <w:rPr>
          <w:u w:val="dotted"/>
        </w:rPr>
        <w:tab/>
      </w:r>
      <w:r w:rsidR="001D030E"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D030E" w:rsidRPr="006D25B2">
        <w:tab/>
      </w:r>
      <w:r w:rsidR="00281F56" w:rsidRPr="006D25B2">
        <w:t xml:space="preserve">      </w:t>
      </w:r>
      <w:r w:rsidR="001D030E" w:rsidRPr="006D25B2">
        <w:fldChar w:fldCharType="begin">
          <w:ffData>
            <w:name w:val=""/>
            <w:enabled/>
            <w:calcOnExit w:val="0"/>
            <w:checkBox>
              <w:sizeAuto/>
              <w:default w:val="0"/>
            </w:checkBox>
          </w:ffData>
        </w:fldChar>
      </w:r>
      <w:r w:rsidR="001D030E" w:rsidRPr="006D25B2">
        <w:instrText xml:space="preserve"> FORMCHECKBOX </w:instrText>
      </w:r>
      <w:r w:rsidR="00A77BA6" w:rsidRPr="006D25B2">
        <w:fldChar w:fldCharType="separate"/>
      </w:r>
      <w:r w:rsidR="001D030E" w:rsidRPr="006D25B2">
        <w:fldChar w:fldCharType="end"/>
      </w:r>
      <w:r w:rsidR="00892D5C" w:rsidRPr="006D25B2">
        <w:t xml:space="preserve"> </w:t>
      </w:r>
      <w:r w:rsidR="00892D5C" w:rsidRPr="006D25B2">
        <w:tab/>
      </w:r>
      <w:r w:rsidR="00281F56" w:rsidRPr="006D25B2">
        <w:tab/>
      </w:r>
      <w:r w:rsidR="00892D5C" w:rsidRPr="006D25B2">
        <w:fldChar w:fldCharType="begin">
          <w:ffData>
            <w:name w:val=""/>
            <w:enabled/>
            <w:calcOnExit w:val="0"/>
            <w:checkBox>
              <w:sizeAuto/>
              <w:default w:val="0"/>
            </w:checkBox>
          </w:ffData>
        </w:fldChar>
      </w:r>
      <w:r w:rsidR="00892D5C" w:rsidRPr="006D25B2">
        <w:instrText xml:space="preserve"> FORMCHECKBOX </w:instrText>
      </w:r>
      <w:r w:rsidR="00A77BA6" w:rsidRPr="006D25B2">
        <w:fldChar w:fldCharType="separate"/>
      </w:r>
      <w:r w:rsidR="00892D5C" w:rsidRPr="006D25B2">
        <w:fldChar w:fldCharType="end"/>
      </w:r>
    </w:p>
    <w:p w14:paraId="6EA32C85" w14:textId="77777777" w:rsidR="001D030E" w:rsidRPr="006D25B2" w:rsidRDefault="004663DA" w:rsidP="001D030E">
      <w:pPr>
        <w:pStyle w:val="Listenabsatz"/>
        <w:numPr>
          <w:ilvl w:val="0"/>
          <w:numId w:val="25"/>
        </w:numPr>
        <w:spacing w:after="120" w:line="360" w:lineRule="auto"/>
        <w:ind w:left="284" w:hanging="284"/>
      </w:pPr>
      <w:r w:rsidRPr="006D25B2">
        <w:t>Forensische</w:t>
      </w:r>
      <w:r w:rsidR="00A55B99" w:rsidRPr="006D25B2">
        <w:t xml:space="preserve"> Therapie</w:t>
      </w:r>
      <w:r w:rsidR="001D030E" w:rsidRPr="006D25B2">
        <w:t xml:space="preserve"> / Auseinandersetzung mit Delikt</w:t>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892D5C" w:rsidRPr="006D25B2">
        <w:t xml:space="preserve"> </w:t>
      </w:r>
      <w:r w:rsidR="00892D5C" w:rsidRPr="006D25B2">
        <w:tab/>
      </w:r>
      <w:r w:rsidR="00281F56" w:rsidRPr="006D25B2">
        <w:tab/>
      </w:r>
      <w:r w:rsidR="00892D5C" w:rsidRPr="006D25B2">
        <w:fldChar w:fldCharType="begin">
          <w:ffData>
            <w:name w:val=""/>
            <w:enabled/>
            <w:calcOnExit w:val="0"/>
            <w:checkBox>
              <w:sizeAuto/>
              <w:default w:val="0"/>
            </w:checkBox>
          </w:ffData>
        </w:fldChar>
      </w:r>
      <w:r w:rsidR="00892D5C" w:rsidRPr="006D25B2">
        <w:instrText xml:space="preserve"> FORMCHECKBOX </w:instrText>
      </w:r>
      <w:r w:rsidR="00A77BA6" w:rsidRPr="006D25B2">
        <w:fldChar w:fldCharType="separate"/>
      </w:r>
      <w:r w:rsidR="00892D5C" w:rsidRPr="006D25B2">
        <w:fldChar w:fldCharType="end"/>
      </w:r>
    </w:p>
    <w:p w14:paraId="04EFDD09" w14:textId="77777777" w:rsidR="001D030E" w:rsidRPr="006D25B2" w:rsidRDefault="001D030E" w:rsidP="001D030E">
      <w:pPr>
        <w:pStyle w:val="Listenabsatz"/>
        <w:numPr>
          <w:ilvl w:val="0"/>
          <w:numId w:val="25"/>
        </w:numPr>
        <w:spacing w:after="120" w:line="360" w:lineRule="auto"/>
        <w:ind w:left="284" w:hanging="284"/>
      </w:pPr>
      <w:r w:rsidRPr="006D25B2">
        <w:t xml:space="preserve">Materielle </w:t>
      </w:r>
      <w:r w:rsidR="00A55B99" w:rsidRPr="006D25B2">
        <w:t>Wiedergutmachung</w:t>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892D5C" w:rsidRPr="006D25B2">
        <w:t xml:space="preserve"> </w:t>
      </w:r>
      <w:r w:rsidR="00892D5C" w:rsidRPr="006D25B2">
        <w:tab/>
      </w:r>
      <w:r w:rsidR="00281F56" w:rsidRPr="006D25B2">
        <w:tab/>
      </w:r>
      <w:r w:rsidR="00892D5C" w:rsidRPr="006D25B2">
        <w:fldChar w:fldCharType="begin">
          <w:ffData>
            <w:name w:val=""/>
            <w:enabled/>
            <w:calcOnExit w:val="0"/>
            <w:checkBox>
              <w:sizeAuto/>
              <w:default w:val="0"/>
            </w:checkBox>
          </w:ffData>
        </w:fldChar>
      </w:r>
      <w:r w:rsidR="00892D5C" w:rsidRPr="006D25B2">
        <w:instrText xml:space="preserve"> FORMCHECKBOX </w:instrText>
      </w:r>
      <w:r w:rsidR="00A77BA6" w:rsidRPr="006D25B2">
        <w:fldChar w:fldCharType="separate"/>
      </w:r>
      <w:r w:rsidR="00892D5C" w:rsidRPr="006D25B2">
        <w:fldChar w:fldCharType="end"/>
      </w:r>
    </w:p>
    <w:p w14:paraId="00FF5959" w14:textId="77777777" w:rsidR="001D030E" w:rsidRPr="006D25B2" w:rsidRDefault="007E48B0" w:rsidP="001D030E">
      <w:pPr>
        <w:pStyle w:val="Listenabsatz"/>
        <w:numPr>
          <w:ilvl w:val="0"/>
          <w:numId w:val="25"/>
        </w:numPr>
        <w:spacing w:after="120" w:line="360" w:lineRule="auto"/>
        <w:ind w:left="284" w:hanging="284"/>
      </w:pPr>
      <w:r w:rsidRPr="006D25B2">
        <w:t>Aus- und Weiterbildung</w:t>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 xml:space="preserve"> </w:t>
      </w:r>
      <w:r w:rsidR="00281F56" w:rsidRPr="006D25B2">
        <w:tab/>
      </w:r>
      <w:r w:rsidR="00281F56" w:rsidRPr="006D25B2">
        <w:tab/>
      </w:r>
      <w:r w:rsidR="00281F56" w:rsidRPr="006D25B2">
        <w:fldChar w:fldCharType="begin">
          <w:ffData>
            <w:name w:val=""/>
            <w:enabled/>
            <w:calcOnExit w:val="0"/>
            <w:checkBox>
              <w:sizeAuto/>
              <w:default w:val="0"/>
            </w:checkBox>
          </w:ffData>
        </w:fldChar>
      </w:r>
      <w:r w:rsidR="00281F56" w:rsidRPr="006D25B2">
        <w:instrText xml:space="preserve"> FORMCHECKBOX </w:instrText>
      </w:r>
      <w:r w:rsidR="00A77BA6" w:rsidRPr="006D25B2">
        <w:fldChar w:fldCharType="separate"/>
      </w:r>
      <w:r w:rsidR="00281F56" w:rsidRPr="006D25B2">
        <w:fldChar w:fldCharType="end"/>
      </w:r>
    </w:p>
    <w:p w14:paraId="5F134BD9" w14:textId="77777777" w:rsidR="001D030E" w:rsidRPr="006D25B2" w:rsidRDefault="00A55B99" w:rsidP="001D030E">
      <w:pPr>
        <w:pStyle w:val="Listenabsatz"/>
        <w:numPr>
          <w:ilvl w:val="0"/>
          <w:numId w:val="25"/>
        </w:numPr>
        <w:spacing w:after="120" w:line="360" w:lineRule="auto"/>
        <w:ind w:left="284" w:hanging="284"/>
      </w:pPr>
      <w:r w:rsidRPr="006D25B2">
        <w:t>Freizeit</w:t>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 xml:space="preserve"> </w:t>
      </w:r>
      <w:r w:rsidR="00281F56" w:rsidRPr="006D25B2">
        <w:tab/>
      </w:r>
      <w:r w:rsidR="00281F56" w:rsidRPr="006D25B2">
        <w:tab/>
      </w:r>
      <w:r w:rsidR="00281F56" w:rsidRPr="006D25B2">
        <w:fldChar w:fldCharType="begin">
          <w:ffData>
            <w:name w:val=""/>
            <w:enabled/>
            <w:calcOnExit w:val="0"/>
            <w:checkBox>
              <w:sizeAuto/>
              <w:default w:val="0"/>
            </w:checkBox>
          </w:ffData>
        </w:fldChar>
      </w:r>
      <w:r w:rsidR="00281F56" w:rsidRPr="006D25B2">
        <w:instrText xml:space="preserve"> FORMCHECKBOX </w:instrText>
      </w:r>
      <w:r w:rsidR="00A77BA6" w:rsidRPr="006D25B2">
        <w:fldChar w:fldCharType="separate"/>
      </w:r>
      <w:r w:rsidR="00281F56" w:rsidRPr="006D25B2">
        <w:fldChar w:fldCharType="end"/>
      </w:r>
    </w:p>
    <w:p w14:paraId="0251BD99" w14:textId="77777777" w:rsidR="001D030E" w:rsidRPr="006D25B2" w:rsidRDefault="00B307BD" w:rsidP="001D030E">
      <w:pPr>
        <w:pStyle w:val="Listenabsatz"/>
        <w:numPr>
          <w:ilvl w:val="0"/>
          <w:numId w:val="25"/>
        </w:numPr>
        <w:spacing w:after="120" w:line="360" w:lineRule="auto"/>
        <w:ind w:left="284" w:hanging="284"/>
      </w:pPr>
      <w:r w:rsidRPr="006D25B2">
        <w:lastRenderedPageBreak/>
        <w:t>Finanzen</w:t>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 xml:space="preserve"> </w:t>
      </w:r>
      <w:r w:rsidR="00281F56" w:rsidRPr="006D25B2">
        <w:tab/>
      </w:r>
      <w:r w:rsidR="00281F56" w:rsidRPr="006D25B2">
        <w:tab/>
      </w:r>
      <w:r w:rsidR="00281F56" w:rsidRPr="006D25B2">
        <w:fldChar w:fldCharType="begin">
          <w:ffData>
            <w:name w:val=""/>
            <w:enabled/>
            <w:calcOnExit w:val="0"/>
            <w:checkBox>
              <w:sizeAuto/>
              <w:default w:val="0"/>
            </w:checkBox>
          </w:ffData>
        </w:fldChar>
      </w:r>
      <w:r w:rsidR="00281F56" w:rsidRPr="006D25B2">
        <w:instrText xml:space="preserve"> FORMCHECKBOX </w:instrText>
      </w:r>
      <w:r w:rsidR="00A77BA6" w:rsidRPr="006D25B2">
        <w:fldChar w:fldCharType="separate"/>
      </w:r>
      <w:r w:rsidR="00281F56" w:rsidRPr="006D25B2">
        <w:fldChar w:fldCharType="end"/>
      </w:r>
    </w:p>
    <w:p w14:paraId="14E33588" w14:textId="77777777" w:rsidR="001D030E" w:rsidRPr="006D25B2" w:rsidRDefault="007E48B0" w:rsidP="001D030E">
      <w:pPr>
        <w:pStyle w:val="Listenabsatz"/>
        <w:numPr>
          <w:ilvl w:val="0"/>
          <w:numId w:val="25"/>
        </w:numPr>
        <w:spacing w:after="120" w:line="360" w:lineRule="auto"/>
        <w:ind w:left="284" w:hanging="284"/>
      </w:pPr>
      <w:r w:rsidRPr="006D25B2">
        <w:t>Beziehungen zur Aussenwelt</w:t>
      </w:r>
      <w:r w:rsidR="00144074" w:rsidRPr="006D25B2">
        <w:rPr>
          <w:u w:val="dotted"/>
        </w:rPr>
        <w:tab/>
      </w:r>
      <w:r w:rsidR="00144074" w:rsidRPr="006D25B2">
        <w:rPr>
          <w:u w:val="dotted"/>
        </w:rPr>
        <w:tab/>
      </w:r>
      <w:r w:rsidR="00144074" w:rsidRPr="006D25B2">
        <w:rPr>
          <w:u w:val="dotted"/>
        </w:rPr>
        <w:tab/>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 xml:space="preserve"> </w:t>
      </w:r>
      <w:r w:rsidR="00281F56" w:rsidRPr="006D25B2">
        <w:tab/>
      </w:r>
      <w:r w:rsidR="00281F56" w:rsidRPr="006D25B2">
        <w:tab/>
      </w:r>
      <w:r w:rsidR="00281F56" w:rsidRPr="006D25B2">
        <w:fldChar w:fldCharType="begin">
          <w:ffData>
            <w:name w:val=""/>
            <w:enabled/>
            <w:calcOnExit w:val="0"/>
            <w:checkBox>
              <w:sizeAuto/>
              <w:default w:val="0"/>
            </w:checkBox>
          </w:ffData>
        </w:fldChar>
      </w:r>
      <w:r w:rsidR="00281F56" w:rsidRPr="006D25B2">
        <w:instrText xml:space="preserve"> FORMCHECKBOX </w:instrText>
      </w:r>
      <w:r w:rsidR="00A77BA6" w:rsidRPr="006D25B2">
        <w:fldChar w:fldCharType="separate"/>
      </w:r>
      <w:r w:rsidR="00281F56" w:rsidRPr="006D25B2">
        <w:fldChar w:fldCharType="end"/>
      </w:r>
    </w:p>
    <w:p w14:paraId="6B89568E" w14:textId="77777777" w:rsidR="001D030E" w:rsidRPr="006D25B2" w:rsidRDefault="004663DA" w:rsidP="001D030E">
      <w:pPr>
        <w:pStyle w:val="Listenabsatz"/>
        <w:numPr>
          <w:ilvl w:val="0"/>
          <w:numId w:val="25"/>
        </w:numPr>
        <w:spacing w:after="120" w:line="360" w:lineRule="auto"/>
        <w:ind w:left="284" w:hanging="284"/>
      </w:pPr>
      <w:r w:rsidRPr="006D25B2">
        <w:t xml:space="preserve">Vollzugslockerungen / </w:t>
      </w:r>
      <w:r w:rsidR="00B307BD" w:rsidRPr="006D25B2">
        <w:t xml:space="preserve">Progressionsstufen </w:t>
      </w:r>
      <w:r w:rsidR="00144074" w:rsidRPr="006D25B2">
        <w:rPr>
          <w:u w:val="dotted"/>
        </w:rPr>
        <w:tab/>
      </w:r>
      <w:r w:rsidR="00144074" w:rsidRPr="006D25B2">
        <w:rPr>
          <w:u w:val="dotted"/>
        </w:rPr>
        <w:tab/>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 xml:space="preserve"> </w:t>
      </w:r>
      <w:r w:rsidR="00281F56" w:rsidRPr="006D25B2">
        <w:tab/>
      </w:r>
      <w:r w:rsidR="00281F56" w:rsidRPr="006D25B2">
        <w:tab/>
      </w:r>
      <w:r w:rsidR="00281F56" w:rsidRPr="006D25B2">
        <w:fldChar w:fldCharType="begin">
          <w:ffData>
            <w:name w:val=""/>
            <w:enabled/>
            <w:calcOnExit w:val="0"/>
            <w:checkBox>
              <w:sizeAuto/>
              <w:default w:val="0"/>
            </w:checkBox>
          </w:ffData>
        </w:fldChar>
      </w:r>
      <w:r w:rsidR="00281F56" w:rsidRPr="006D25B2">
        <w:instrText xml:space="preserve"> FORMCHECKBOX </w:instrText>
      </w:r>
      <w:r w:rsidR="00A77BA6" w:rsidRPr="006D25B2">
        <w:fldChar w:fldCharType="separate"/>
      </w:r>
      <w:r w:rsidR="00281F56" w:rsidRPr="006D25B2">
        <w:fldChar w:fldCharType="end"/>
      </w:r>
    </w:p>
    <w:p w14:paraId="0ECA869E" w14:textId="77777777" w:rsidR="00490CC4" w:rsidRPr="006D25B2" w:rsidRDefault="007E48B0" w:rsidP="002C697A">
      <w:pPr>
        <w:pStyle w:val="Listenabsatz"/>
        <w:numPr>
          <w:ilvl w:val="0"/>
          <w:numId w:val="25"/>
        </w:numPr>
        <w:spacing w:after="120" w:line="360" w:lineRule="auto"/>
        <w:ind w:left="284" w:hanging="284"/>
      </w:pPr>
      <w:r w:rsidRPr="006D25B2">
        <w:t xml:space="preserve">Vorbereitung der Entlassung </w:t>
      </w:r>
      <w:r w:rsidR="00072F99" w:rsidRPr="006D25B2">
        <w:t>/ Reintegration</w:t>
      </w:r>
      <w:r w:rsidR="00144074" w:rsidRPr="006D25B2">
        <w:rPr>
          <w:u w:val="dotted"/>
        </w:rPr>
        <w:tab/>
      </w:r>
      <w:r w:rsidR="00144074" w:rsidRPr="006D25B2">
        <w:rPr>
          <w:u w:val="dotted"/>
        </w:rPr>
        <w:tab/>
      </w:r>
      <w:r w:rsidR="00144074" w:rsidRPr="006D25B2">
        <w:rPr>
          <w:u w:val="dotted"/>
        </w:rPr>
        <w:tab/>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ab/>
      </w:r>
      <w:r w:rsidR="00281F56" w:rsidRPr="006D25B2">
        <w:t xml:space="preserve">      </w:t>
      </w:r>
      <w:r w:rsidR="00144074" w:rsidRPr="006D25B2">
        <w:fldChar w:fldCharType="begin">
          <w:ffData>
            <w:name w:val=""/>
            <w:enabled/>
            <w:calcOnExit w:val="0"/>
            <w:checkBox>
              <w:sizeAuto/>
              <w:default w:val="0"/>
            </w:checkBox>
          </w:ffData>
        </w:fldChar>
      </w:r>
      <w:r w:rsidR="00144074" w:rsidRPr="006D25B2">
        <w:instrText xml:space="preserve"> FORMCHECKBOX </w:instrText>
      </w:r>
      <w:r w:rsidR="00A77BA6" w:rsidRPr="006D25B2">
        <w:fldChar w:fldCharType="separate"/>
      </w:r>
      <w:r w:rsidR="00144074" w:rsidRPr="006D25B2">
        <w:fldChar w:fldCharType="end"/>
      </w:r>
      <w:r w:rsidR="00144074" w:rsidRPr="006D25B2">
        <w:t xml:space="preserve"> </w:t>
      </w:r>
      <w:r w:rsidR="00281F56" w:rsidRPr="006D25B2">
        <w:tab/>
      </w:r>
      <w:r w:rsidR="00281F56" w:rsidRPr="006D25B2">
        <w:tab/>
      </w:r>
      <w:r w:rsidR="00281F56" w:rsidRPr="006D25B2">
        <w:fldChar w:fldCharType="begin">
          <w:ffData>
            <w:name w:val=""/>
            <w:enabled/>
            <w:calcOnExit w:val="0"/>
            <w:checkBox>
              <w:sizeAuto/>
              <w:default w:val="0"/>
            </w:checkBox>
          </w:ffData>
        </w:fldChar>
      </w:r>
      <w:r w:rsidR="00281F56" w:rsidRPr="006D25B2">
        <w:instrText xml:space="preserve"> FORMCHECKBOX </w:instrText>
      </w:r>
      <w:r w:rsidR="00A77BA6" w:rsidRPr="006D25B2">
        <w:fldChar w:fldCharType="separate"/>
      </w:r>
      <w:r w:rsidR="00281F56" w:rsidRPr="006D25B2">
        <w:fldChar w:fldCharType="end"/>
      </w:r>
      <w:r w:rsidR="00490CC4" w:rsidRPr="006D25B2">
        <w:rPr>
          <w:rFonts w:cs="Arial"/>
          <w:b/>
        </w:rPr>
        <w:br w:type="page"/>
      </w:r>
    </w:p>
    <w:p w14:paraId="0A9B06C9" w14:textId="77777777" w:rsidR="00490CC4" w:rsidRPr="006D25B2" w:rsidRDefault="007A7660" w:rsidP="00C57DDC">
      <w:pPr>
        <w:spacing w:line="360" w:lineRule="auto"/>
        <w:rPr>
          <w:rFonts w:cs="Arial"/>
          <w:b/>
          <w:sz w:val="24"/>
        </w:rPr>
      </w:pPr>
      <w:r w:rsidRPr="006D25B2">
        <w:rPr>
          <w:rFonts w:cs="Arial"/>
          <w:b/>
          <w:sz w:val="24"/>
        </w:rPr>
        <w:lastRenderedPageBreak/>
        <w:t xml:space="preserve">Generelle </w:t>
      </w:r>
      <w:r w:rsidR="007601F3" w:rsidRPr="006D25B2">
        <w:rPr>
          <w:rFonts w:cs="Arial"/>
          <w:b/>
          <w:sz w:val="24"/>
        </w:rPr>
        <w:t>Ausgangslage</w:t>
      </w:r>
    </w:p>
    <w:p w14:paraId="78600703" w14:textId="77777777" w:rsidR="00C559AE" w:rsidRPr="006D25B2" w:rsidRDefault="00C559AE" w:rsidP="00C559AE">
      <w:pPr>
        <w:rPr>
          <w:b/>
        </w:rPr>
      </w:pPr>
    </w:p>
    <w:p w14:paraId="16F9EE8F" w14:textId="77777777" w:rsidR="004663DA" w:rsidRPr="006D25B2" w:rsidRDefault="004D543F" w:rsidP="00C559AE">
      <w:r w:rsidRPr="006D25B2">
        <w:rPr>
          <w:b/>
        </w:rPr>
        <w:t>Grundlagen</w:t>
      </w:r>
    </w:p>
    <w:p w14:paraId="0D41B028" w14:textId="77777777" w:rsidR="00C559AE" w:rsidRPr="006D25B2" w:rsidRDefault="00A4723E" w:rsidP="00C559AE">
      <w:r w:rsidRPr="006D25B2">
        <w:rPr>
          <w:rFonts w:cs="Arial"/>
          <w:b/>
          <w:noProof/>
          <w:sz w:val="24"/>
          <w:szCs w:val="24"/>
          <w:lang w:eastAsia="de-CH"/>
        </w:rPr>
        <mc:AlternateContent>
          <mc:Choice Requires="wps">
            <w:drawing>
              <wp:anchor distT="0" distB="0" distL="114300" distR="114300" simplePos="0" relativeHeight="251684864" behindDoc="0" locked="0" layoutInCell="1" allowOverlap="1" wp14:anchorId="4892A264" wp14:editId="3C6CA813">
                <wp:simplePos x="0" y="0"/>
                <wp:positionH relativeFrom="column">
                  <wp:posOffset>3356004</wp:posOffset>
                </wp:positionH>
                <wp:positionV relativeFrom="paragraph">
                  <wp:posOffset>93259</wp:posOffset>
                </wp:positionV>
                <wp:extent cx="2244725" cy="1315093"/>
                <wp:effectExtent l="0" t="0" r="22225" b="18415"/>
                <wp:wrapNone/>
                <wp:docPr id="11" name="Rechteckige Legende 11"/>
                <wp:cNvGraphicFramePr/>
                <a:graphic xmlns:a="http://schemas.openxmlformats.org/drawingml/2006/main">
                  <a:graphicData uri="http://schemas.microsoft.com/office/word/2010/wordprocessingShape">
                    <wps:wsp>
                      <wps:cNvSpPr/>
                      <wps:spPr>
                        <a:xfrm>
                          <a:off x="0" y="0"/>
                          <a:ext cx="2244725" cy="1315093"/>
                        </a:xfrm>
                        <a:prstGeom prst="wedgeRectCallout">
                          <a:avLst>
                            <a:gd name="adj1" fmla="val -22485"/>
                            <a:gd name="adj2" fmla="val 46610"/>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E8A0AC9" w14:textId="77777777" w:rsidR="00787F36" w:rsidRPr="00787F36" w:rsidRDefault="00787F36" w:rsidP="00A4723E">
                            <w:pPr>
                              <w:rPr>
                                <w:color w:val="C00000"/>
                              </w:rPr>
                            </w:pPr>
                            <w:r w:rsidRPr="00787F36">
                              <w:rPr>
                                <w:color w:val="C00000"/>
                              </w:rPr>
                              <w:t xml:space="preserve">Durch Ankreuzen der Kästchen wird den Eingewiesenen transparent gemacht, wie die Einschätzung ihres „Profils“ zustande gekommen 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217F7" id="Rechteckige Legende 11" o:spid="_x0000_s1029" type="#_x0000_t61" style="position:absolute;margin-left:264.25pt;margin-top:7.35pt;width:176.75pt;height:10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83wgIAANkFAAAOAAAAZHJzL2Uyb0RvYy54bWysVF9v2jAQf5+072D5vQ2hwFrUUCEqpkmo&#10;rdpOfTbOOcnq2J5tCOzT7+yEQDeepuXBufPd/e6f727vdrUkW7Cu0iqj6eWAElBc55UqMvr9dXlx&#10;TYnzTOVMagUZ3YOjd7PPn24bM4WhLrXMwRIEUW7amIyW3ptpkjheQs3cpTagUCi0rZlH1hZJblmD&#10;6LVMhoPBJGm0zY3VHJzD2/tWSGcRXwjg/lEIB57IjGJsPp42nutwJrNbNi0sM2XFuzDYP0RRs0qh&#10;0x7qnnlGNrb6C6quuNVOC3/JdZ1oISoOMQfMJh38kc1LyQzEXLA4zvRlcv8Plj9snyypcuxdSoli&#10;NfboGXjpgb9XBZAVFKByICjFUjXGTdHixTzZjnNIhrx3wtbhjxmRXSzvvi8v7DzheDkcjkZfhmNK&#10;OMrSq3Q8uLkKqMnR3Fjnv4KuSSAy2kBeAIbjF0xKvfGxxGy7cj7WOu8CZvkPDF7UElu3ZZJcoKfr&#10;cdfbE6XhqdJoMklj/9F9B4nUIYCALxVpMnozxpAD67Ss8mUlZWRssV5IS9BdRpfLAX5dKidqiCcV&#10;5hfK1hYqUn4vocV/BoG1D6VpPYRXDz0s4xyUn3S4UqF2MBMYQm+YnjOUPnYL3Xe6wQziNPSGg3OG&#10;Hz32FtGrVr43riul7TmA/L333Oofsm9zDun73XoXH1zsfbhZ63yPj9Dqdjqd4csK279izj8xiz3F&#10;wcUV4x/xEFJjT3RHUVJq++vcfdDHKUEpJQ2Od0bdzw2zQIn8pnB+btLRKOyDyIzGX4bI2FPJ+lSi&#10;NvVCY6PxlWF0kQz6Xh5IYXX9hptoHryiiCmOvjPKvT0wC9+uHdxlHObzqIY7wDC/Ui+GB/BQ5/AA&#10;X3dvzJpuBjyOz4M+rILurbZTc9QNlkrPN16Lygfhsa4dg/sDqQ8L6pSPWseNPPsNAAD//wMAUEsD&#10;BBQABgAIAAAAIQBRUwC+4wAAAA8BAAAPAAAAZHJzL2Rvd25yZXYueG1sTI/BTsMwEETvSPyDtZW4&#10;UacWASuNU7VFHBAnUlCv29jEUWM7xG4b/p7lRC8rrWZ2dl65mlzPzmaMXfAKFvMMmPFN0J1vFXzs&#10;Xu4lsJjQa+yDNwp+TIRVdXtTYqHDxb+bc51aRiE+FqjApjQUnMfGGodxHgbjSfsKo8NE69hyPeKF&#10;wl3PRZY9coedpw8WB7O1pjnWJ6cgHzbxe2c3af0p8n09veLbdo9K3c2m5yWN9RJYMlP6v4A/BuoP&#10;FRU7hJPXkfUUJGROVhIenoCRQUpBhAcFQiwk8Krk1xzVLwAAAP//AwBQSwECLQAUAAYACAAAACEA&#10;toM4kv4AAADhAQAAEwAAAAAAAAAAAAAAAAAAAAAAW0NvbnRlbnRfVHlwZXNdLnhtbFBLAQItABQA&#10;BgAIAAAAIQA4/SH/1gAAAJQBAAALAAAAAAAAAAAAAAAAAC8BAABfcmVscy8ucmVsc1BLAQItABQA&#10;BgAIAAAAIQCxuE83wgIAANkFAAAOAAAAAAAAAAAAAAAAAC4CAABkcnMvZTJvRG9jLnhtbFBLAQIt&#10;ABQABgAIAAAAIQBRUwC+4wAAAA8BAAAPAAAAAAAAAAAAAAAAABwFAABkcnMvZG93bnJldi54bWxQ&#10;SwUGAAAAAAQABADzAAAALAYAAAAA&#10;" adj="5943,20868" fillcolor="white [3201]" strokecolor="red">
                <v:textbox>
                  <w:txbxContent>
                    <w:p w:rsidR="00787F36" w:rsidRPr="00787F36" w:rsidRDefault="00787F36" w:rsidP="00A4723E">
                      <w:pPr>
                        <w:rPr>
                          <w:color w:val="C00000"/>
                        </w:rPr>
                      </w:pPr>
                      <w:r w:rsidRPr="00787F36">
                        <w:rPr>
                          <w:color w:val="C00000"/>
                        </w:rPr>
                        <w:t xml:space="preserve">Durch Ankreuzen der Kästchen wird den Eingewiesenen transparent gemacht, wie die Einschätzung ihres „Profils“ zustande gekommen ist. </w:t>
                      </w:r>
                    </w:p>
                  </w:txbxContent>
                </v:textbox>
              </v:shape>
            </w:pict>
          </mc:Fallback>
        </mc:AlternateContent>
      </w:r>
      <w:r w:rsidR="00C559AE" w:rsidRPr="006D25B2">
        <w:t>Allgemein</w:t>
      </w:r>
    </w:p>
    <w:p w14:paraId="2C0F9798" w14:textId="77777777" w:rsidR="004062B6" w:rsidRPr="006D25B2" w:rsidRDefault="004062B6" w:rsidP="00C559AE">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Akten</w:t>
      </w:r>
    </w:p>
    <w:p w14:paraId="6D376A5F" w14:textId="77777777" w:rsidR="004062B6" w:rsidRPr="006D25B2" w:rsidRDefault="004062B6" w:rsidP="00C559AE">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Forensisch-psychiatrische Gutachten</w:t>
      </w:r>
    </w:p>
    <w:p w14:paraId="01F8BBA5" w14:textId="77777777" w:rsidR="004062B6" w:rsidRPr="006D25B2" w:rsidRDefault="004062B6" w:rsidP="00C559AE">
      <w:pPr>
        <w:spacing w:before="120"/>
      </w:pPr>
      <w:r w:rsidRPr="006D25B2">
        <w:t>ROS</w:t>
      </w:r>
    </w:p>
    <w:p w14:paraId="3E43699B" w14:textId="77777777" w:rsidR="004A7ED4" w:rsidRPr="006D25B2" w:rsidRDefault="004A7ED4" w:rsidP="00C559AE">
      <w:pPr>
        <w:rPr>
          <w:rFonts w:cs="Arial"/>
          <w:b/>
          <w:sz w:val="22"/>
        </w:rPr>
      </w:pPr>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Risikoabklärung </w:t>
      </w:r>
    </w:p>
    <w:p w14:paraId="3B372FC9" w14:textId="77777777" w:rsidR="004A7ED4" w:rsidRPr="006D25B2" w:rsidRDefault="004A7ED4" w:rsidP="00C559AE">
      <w:pPr>
        <w:rPr>
          <w:rFonts w:cs="Arial"/>
          <w:b/>
          <w:sz w:val="22"/>
        </w:rPr>
      </w:pPr>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w:t>
      </w:r>
      <w:proofErr w:type="spellStart"/>
      <w:r w:rsidRPr="006D25B2">
        <w:t>Fallresumée</w:t>
      </w:r>
      <w:proofErr w:type="spellEnd"/>
      <w:r w:rsidRPr="006D25B2">
        <w:t xml:space="preserve"> </w:t>
      </w:r>
    </w:p>
    <w:p w14:paraId="4F30FFA5" w14:textId="77777777" w:rsidR="004A7ED4" w:rsidRPr="006D25B2" w:rsidRDefault="004A7ED4" w:rsidP="00C559AE">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Fallübersicht </w:t>
      </w:r>
    </w:p>
    <w:p w14:paraId="25CC3DAD" w14:textId="77777777" w:rsidR="004A7ED4" w:rsidRPr="006D25B2" w:rsidRDefault="004A7ED4" w:rsidP="00C559AE">
      <w:pPr>
        <w:spacing w:before="120"/>
      </w:pPr>
      <w:r w:rsidRPr="006D25B2">
        <w:t>Vollzugsinstitution</w:t>
      </w:r>
      <w:r w:rsidR="004062B6" w:rsidRPr="006D25B2">
        <w:t xml:space="preserve"> </w:t>
      </w:r>
    </w:p>
    <w:p w14:paraId="2766DC6F" w14:textId="77777777" w:rsidR="004062B6" w:rsidRPr="006D25B2" w:rsidRDefault="004062B6" w:rsidP="00C559AE">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Beobachtungen</w:t>
      </w:r>
      <w:r w:rsidR="00AB44C8" w:rsidRPr="006D25B2">
        <w:t xml:space="preserve"> </w:t>
      </w:r>
    </w:p>
    <w:p w14:paraId="302345D9" w14:textId="77777777" w:rsidR="004A7ED4" w:rsidRPr="006D25B2" w:rsidRDefault="004A7ED4" w:rsidP="00C559AE">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Fallkonzeption</w:t>
      </w:r>
    </w:p>
    <w:p w14:paraId="543B6029" w14:textId="77777777" w:rsidR="004A7ED4" w:rsidRPr="006D25B2" w:rsidRDefault="004A7ED4" w:rsidP="00C559AE">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w:t>
      </w:r>
      <w:r w:rsidR="00C559AE" w:rsidRPr="006D25B2">
        <w:t>Einschätzungsinstrumente intern: ……………………..</w:t>
      </w:r>
    </w:p>
    <w:p w14:paraId="04E4E5EE" w14:textId="77777777" w:rsidR="004A7ED4" w:rsidRPr="006D25B2" w:rsidRDefault="004A7ED4" w:rsidP="00C559AE">
      <w:r w:rsidRPr="006D25B2">
        <w:fldChar w:fldCharType="begin">
          <w:ffData>
            <w:name w:val=""/>
            <w:enabled/>
            <w:calcOnExit w:val="0"/>
            <w:checkBox>
              <w:sizeAuto/>
              <w:default w:val="0"/>
            </w:checkBox>
          </w:ffData>
        </w:fldChar>
      </w:r>
      <w:r w:rsidRPr="006D25B2">
        <w:instrText xml:space="preserve"> FORMCHECKBOX </w:instrText>
      </w:r>
      <w:r w:rsidR="00A77BA6" w:rsidRPr="006D25B2">
        <w:fldChar w:fldCharType="separate"/>
      </w:r>
      <w:r w:rsidRPr="006D25B2">
        <w:fldChar w:fldCharType="end"/>
      </w:r>
      <w:r w:rsidRPr="006D25B2">
        <w:t xml:space="preserve"> weitere</w:t>
      </w:r>
      <w:r w:rsidR="00C559AE" w:rsidRPr="006D25B2">
        <w:t>: ……………………………………………</w:t>
      </w:r>
    </w:p>
    <w:p w14:paraId="5C55978D" w14:textId="77777777" w:rsidR="004A7ED4" w:rsidRPr="006D25B2" w:rsidRDefault="004A7ED4" w:rsidP="00C559AE">
      <w:pPr>
        <w:spacing w:line="360" w:lineRule="auto"/>
        <w:rPr>
          <w:rFonts w:cs="Arial"/>
          <w:b/>
        </w:rPr>
      </w:pPr>
    </w:p>
    <w:p w14:paraId="5AA3EFFC" w14:textId="77777777" w:rsidR="004A7ED4" w:rsidRPr="006D25B2" w:rsidRDefault="004A7ED4" w:rsidP="00C559AE">
      <w:pPr>
        <w:spacing w:line="360" w:lineRule="auto"/>
        <w:rPr>
          <w:rFonts w:cs="Arial"/>
          <w:b/>
        </w:rPr>
      </w:pPr>
      <w:r w:rsidRPr="006D25B2">
        <w:rPr>
          <w:rFonts w:cs="Arial"/>
          <w:b/>
        </w:rPr>
        <w:t>Problemprofil</w:t>
      </w:r>
      <w:r w:rsidRPr="006D25B2">
        <w:rPr>
          <w:rStyle w:val="Funotenzeichen"/>
          <w:rFonts w:cs="Arial"/>
          <w:b/>
        </w:rPr>
        <w:footnoteReference w:id="2"/>
      </w:r>
    </w:p>
    <w:p w14:paraId="5E3A88BC" w14:textId="77777777" w:rsidR="00E80661" w:rsidRPr="006D25B2" w:rsidRDefault="00BA4A38" w:rsidP="00C559AE">
      <w:pPr>
        <w:numPr>
          <w:ilvl w:val="0"/>
          <w:numId w:val="26"/>
        </w:numPr>
        <w:spacing w:line="360" w:lineRule="auto"/>
        <w:contextualSpacing/>
        <w:rPr>
          <w:rFonts w:cs="Arial"/>
        </w:rPr>
      </w:pPr>
      <w:r w:rsidRPr="006D25B2">
        <w:rPr>
          <w:noProof/>
        </w:rPr>
        <w:t>Es wurden (noch) keine entsprechenden Unterlagen / Akten zugestellt.</w:t>
      </w:r>
    </w:p>
    <w:p w14:paraId="069C8D9C" w14:textId="77777777" w:rsidR="00A52F7D" w:rsidRPr="006D25B2" w:rsidRDefault="00A52F7D" w:rsidP="00C559AE">
      <w:pPr>
        <w:spacing w:line="360" w:lineRule="auto"/>
        <w:contextualSpacing/>
        <w:rPr>
          <w:rFonts w:cs="Arial"/>
        </w:rPr>
      </w:pPr>
    </w:p>
    <w:p w14:paraId="3EF15012" w14:textId="77777777" w:rsidR="00C57DDC" w:rsidRPr="006D25B2" w:rsidRDefault="00C57DDC" w:rsidP="00C559AE">
      <w:pPr>
        <w:spacing w:line="360" w:lineRule="auto"/>
        <w:contextualSpacing/>
        <w:rPr>
          <w:rFonts w:cs="Arial"/>
          <w:b/>
        </w:rPr>
      </w:pPr>
      <w:r w:rsidRPr="006D25B2">
        <w:rPr>
          <w:rFonts w:cs="Arial"/>
          <w:b/>
        </w:rPr>
        <w:t>Ressourcen</w:t>
      </w:r>
    </w:p>
    <w:p w14:paraId="4A99976F" w14:textId="77777777" w:rsidR="00BA4A38" w:rsidRPr="006D25B2" w:rsidRDefault="00BA4A38" w:rsidP="00BA4A38">
      <w:pPr>
        <w:numPr>
          <w:ilvl w:val="0"/>
          <w:numId w:val="26"/>
        </w:numPr>
        <w:spacing w:line="360" w:lineRule="auto"/>
        <w:contextualSpacing/>
        <w:rPr>
          <w:rFonts w:cs="Arial"/>
        </w:rPr>
      </w:pPr>
      <w:r w:rsidRPr="006D25B2">
        <w:rPr>
          <w:noProof/>
        </w:rPr>
        <w:t>Es wurden (noch) keine entsprechenden Unterlagen / Akten zugestellt.</w:t>
      </w:r>
    </w:p>
    <w:p w14:paraId="01534F73" w14:textId="77777777" w:rsidR="00C57DDC" w:rsidRPr="006D25B2" w:rsidRDefault="00C57DDC" w:rsidP="00C57DDC">
      <w:pPr>
        <w:rPr>
          <w:rFonts w:cs="Arial"/>
          <w:b/>
        </w:rPr>
      </w:pPr>
    </w:p>
    <w:p w14:paraId="741BA53F" w14:textId="77777777" w:rsidR="00CA256C" w:rsidRPr="006D25B2" w:rsidRDefault="00CA256C" w:rsidP="00CA256C">
      <w:pPr>
        <w:spacing w:line="360" w:lineRule="auto"/>
        <w:contextualSpacing/>
        <w:rPr>
          <w:rFonts w:cs="Arial"/>
          <w:b/>
        </w:rPr>
      </w:pPr>
      <w:r w:rsidRPr="006D25B2">
        <w:rPr>
          <w:rFonts w:cs="Arial"/>
          <w:b/>
        </w:rPr>
        <w:t>Kontrollbedarf</w:t>
      </w:r>
    </w:p>
    <w:p w14:paraId="639F641D" w14:textId="77777777" w:rsidR="00BA4A38" w:rsidRPr="006D25B2" w:rsidRDefault="00BA4A38" w:rsidP="00BA4A38">
      <w:pPr>
        <w:numPr>
          <w:ilvl w:val="0"/>
          <w:numId w:val="26"/>
        </w:numPr>
        <w:spacing w:line="360" w:lineRule="auto"/>
        <w:contextualSpacing/>
        <w:rPr>
          <w:rFonts w:cs="Arial"/>
        </w:rPr>
      </w:pPr>
      <w:r w:rsidRPr="006D25B2">
        <w:rPr>
          <w:noProof/>
        </w:rPr>
        <w:t>Es wurden (noch) keine entsprechenden Unterlagen / Akten zugestellt.</w:t>
      </w:r>
    </w:p>
    <w:p w14:paraId="74D08612" w14:textId="77777777" w:rsidR="00B22210" w:rsidRPr="006D25B2" w:rsidRDefault="00B22210">
      <w:pPr>
        <w:spacing w:line="240" w:lineRule="auto"/>
        <w:rPr>
          <w:rFonts w:cs="Arial"/>
          <w:b/>
        </w:rPr>
      </w:pPr>
      <w:r w:rsidRPr="006D25B2">
        <w:rPr>
          <w:rFonts w:cs="Arial"/>
          <w:b/>
        </w:rPr>
        <w:br w:type="page"/>
      </w:r>
    </w:p>
    <w:tbl>
      <w:tblPr>
        <w:tblStyle w:val="Tabellenraster"/>
        <w:tblpPr w:leftFromText="141" w:rightFromText="141" w:vertAnchor="text" w:horzAnchor="margin" w:tblpY="13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F618C" w:rsidRPr="006D25B2" w14:paraId="694946D5" w14:textId="77777777" w:rsidTr="00892D5C">
        <w:tc>
          <w:tcPr>
            <w:tcW w:w="9322" w:type="dxa"/>
            <w:shd w:val="clear" w:color="auto" w:fill="D9D9D9" w:themeFill="background1" w:themeFillShade="D9"/>
          </w:tcPr>
          <w:p w14:paraId="7EB46310" w14:textId="77777777" w:rsidR="000F618C" w:rsidRPr="006D25B2" w:rsidRDefault="000F618C" w:rsidP="00301A46">
            <w:pPr>
              <w:spacing w:before="120" w:after="120" w:line="240" w:lineRule="auto"/>
              <w:rPr>
                <w:rFonts w:ascii="Century Gothic" w:hAnsi="Century Gothic"/>
                <w:b/>
                <w:sz w:val="20"/>
                <w:szCs w:val="20"/>
              </w:rPr>
            </w:pPr>
            <w:r w:rsidRPr="006D25B2">
              <w:rPr>
                <w:rFonts w:cs="Arial"/>
                <w:b/>
                <w:szCs w:val="20"/>
              </w:rPr>
              <w:lastRenderedPageBreak/>
              <w:t>1 Vollzugsverhalten</w:t>
            </w:r>
            <w:r w:rsidR="00723E66" w:rsidRPr="006D25B2">
              <w:rPr>
                <w:rFonts w:cs="Arial"/>
                <w:b/>
                <w:szCs w:val="20"/>
              </w:rPr>
              <w:t xml:space="preserve"> allgemein</w:t>
            </w:r>
          </w:p>
        </w:tc>
      </w:tr>
      <w:tr w:rsidR="00B22210" w:rsidRPr="006D25B2" w14:paraId="22AEF940" w14:textId="77777777" w:rsidTr="00301A46">
        <w:tc>
          <w:tcPr>
            <w:tcW w:w="9322" w:type="dxa"/>
            <w:shd w:val="clear" w:color="auto" w:fill="F2F2F2" w:themeFill="background1" w:themeFillShade="F2"/>
          </w:tcPr>
          <w:p w14:paraId="3B2F5A7B" w14:textId="77777777" w:rsidR="00B22210" w:rsidRPr="006D25B2" w:rsidRDefault="007340F6" w:rsidP="00301A46">
            <w:pPr>
              <w:spacing w:before="120" w:after="120" w:line="240" w:lineRule="auto"/>
              <w:rPr>
                <w:rFonts w:cs="Arial"/>
                <w:color w:val="FF0000"/>
                <w:sz w:val="20"/>
                <w:szCs w:val="20"/>
              </w:rPr>
            </w:pPr>
            <w:r w:rsidRPr="006D25B2">
              <w:rPr>
                <w:rFonts w:cs="Arial"/>
                <w:b/>
                <w:sz w:val="20"/>
                <w:szCs w:val="20"/>
              </w:rPr>
              <w:t>Richtziel:</w:t>
            </w:r>
            <w:r w:rsidRPr="006D25B2">
              <w:rPr>
                <w:rFonts w:cs="Arial"/>
                <w:sz w:val="20"/>
                <w:szCs w:val="20"/>
              </w:rPr>
              <w:t xml:space="preserve"> Der Eingewiesene trägt zu einem sicheren und geordneten Zusammenleben in der Vollzugsinstitution bei. Er unterlässt jede Handlung, die andere in ihrer Integrität verletzen, gefährden oder bedrohen könnte. Er arbeitet aktiv an der Erreichung der eigenen Vollzugsziele mit. Langfristiges Ziel ist die deliktfreie Lebensgestaltung.</w:t>
            </w:r>
          </w:p>
        </w:tc>
      </w:tr>
    </w:tbl>
    <w:p w14:paraId="2D9CDA8D" w14:textId="77777777" w:rsidR="00092EC0" w:rsidRPr="006D25B2" w:rsidRDefault="00092EC0" w:rsidP="00CB1EE8">
      <w:pPr>
        <w:spacing w:line="240" w:lineRule="auto"/>
        <w:rPr>
          <w:rFonts w:cs="Arial"/>
          <w:b/>
        </w:rPr>
      </w:pPr>
    </w:p>
    <w:p w14:paraId="757925F1" w14:textId="77777777" w:rsidR="00BA4A38" w:rsidRPr="006D25B2" w:rsidRDefault="00BA4A38" w:rsidP="00CB1EE8">
      <w:pPr>
        <w:spacing w:line="240" w:lineRule="auto"/>
        <w:rPr>
          <w:rFonts w:cs="Arial"/>
          <w:b/>
        </w:rPr>
      </w:pPr>
    </w:p>
    <w:tbl>
      <w:tblPr>
        <w:tblStyle w:val="Tabellenraster"/>
        <w:tblpPr w:leftFromText="141" w:rightFromText="141" w:vertAnchor="text" w:horzAnchor="margin" w:tblpY="13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CF0951" w:rsidRPr="006D25B2" w14:paraId="0B0C72E7" w14:textId="77777777" w:rsidTr="00697043">
        <w:tc>
          <w:tcPr>
            <w:tcW w:w="9322" w:type="dxa"/>
            <w:shd w:val="clear" w:color="auto" w:fill="D9D9D9" w:themeFill="background1" w:themeFillShade="D9"/>
          </w:tcPr>
          <w:p w14:paraId="43B17CC5" w14:textId="77777777" w:rsidR="00CF0951" w:rsidRPr="006D25B2" w:rsidRDefault="00CF0951" w:rsidP="00697043">
            <w:pPr>
              <w:spacing w:before="120" w:after="120" w:line="240" w:lineRule="auto"/>
              <w:rPr>
                <w:rFonts w:ascii="Century Gothic" w:hAnsi="Century Gothic"/>
                <w:sz w:val="20"/>
                <w:szCs w:val="20"/>
              </w:rPr>
            </w:pPr>
            <w:r w:rsidRPr="006D25B2">
              <w:rPr>
                <w:rFonts w:cs="Arial"/>
                <w:b/>
                <w:szCs w:val="20"/>
              </w:rPr>
              <w:t>2 Gesundheit (inkl. Sucht)</w:t>
            </w:r>
          </w:p>
        </w:tc>
      </w:tr>
      <w:tr w:rsidR="007340F6" w:rsidRPr="006D25B2" w14:paraId="6BFA0698" w14:textId="77777777" w:rsidTr="00697043">
        <w:tc>
          <w:tcPr>
            <w:tcW w:w="9322" w:type="dxa"/>
            <w:shd w:val="clear" w:color="auto" w:fill="F2F2F2" w:themeFill="background1" w:themeFillShade="F2"/>
          </w:tcPr>
          <w:p w14:paraId="77A0B984" w14:textId="77777777" w:rsidR="007340F6" w:rsidRPr="006D25B2" w:rsidRDefault="007340F6" w:rsidP="00697043">
            <w:pPr>
              <w:spacing w:before="120" w:after="120" w:line="240" w:lineRule="auto"/>
              <w:rPr>
                <w:rFonts w:cs="Arial"/>
                <w:color w:val="FF0000"/>
                <w:sz w:val="20"/>
                <w:szCs w:val="20"/>
              </w:rPr>
            </w:pPr>
            <w:r w:rsidRPr="006D25B2">
              <w:rPr>
                <w:rFonts w:cs="Arial"/>
                <w:b/>
                <w:sz w:val="20"/>
                <w:szCs w:val="20"/>
              </w:rPr>
              <w:t xml:space="preserve">Richtziel: </w:t>
            </w:r>
            <w:r w:rsidRPr="006D25B2">
              <w:rPr>
                <w:rFonts w:cs="Arial"/>
                <w:sz w:val="20"/>
                <w:szCs w:val="20"/>
              </w:rPr>
              <w:t>Der Eingewiesene trägt aktiv Sorge zu seiner Gesundh</w:t>
            </w:r>
            <w:r w:rsidR="005A43CD" w:rsidRPr="006D25B2">
              <w:rPr>
                <w:rFonts w:cs="Arial"/>
                <w:sz w:val="20"/>
                <w:szCs w:val="20"/>
              </w:rPr>
              <w:t>eit. Er nutzt die dafür zur Ver</w:t>
            </w:r>
            <w:r w:rsidRPr="006D25B2">
              <w:rPr>
                <w:rFonts w:cs="Arial"/>
                <w:sz w:val="20"/>
                <w:szCs w:val="20"/>
              </w:rPr>
              <w:t>fügung stehenden Möglichkeiten der Vollzugsinstitution.</w:t>
            </w:r>
          </w:p>
        </w:tc>
      </w:tr>
    </w:tbl>
    <w:p w14:paraId="71DBE8FB" w14:textId="77777777" w:rsidR="000D67DB" w:rsidRPr="006D25B2" w:rsidRDefault="000D67DB" w:rsidP="00BA4A38">
      <w:pPr>
        <w:spacing w:line="240" w:lineRule="auto"/>
        <w:rPr>
          <w:rFonts w:cs="Arial"/>
          <w:b/>
        </w:rPr>
      </w:pPr>
    </w:p>
    <w:p w14:paraId="1C85D774" w14:textId="77777777" w:rsidR="00BA4A38" w:rsidRPr="006D25B2" w:rsidRDefault="00BA4A38" w:rsidP="00BA4A38">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2829"/>
      </w:tblGrid>
      <w:tr w:rsidR="00B22210" w:rsidRPr="006D25B2" w14:paraId="3D6D32B6" w14:textId="77777777" w:rsidTr="00301A46">
        <w:tc>
          <w:tcPr>
            <w:tcW w:w="6578" w:type="dxa"/>
            <w:shd w:val="clear" w:color="auto" w:fill="D9D9D9" w:themeFill="background1" w:themeFillShade="D9"/>
          </w:tcPr>
          <w:p w14:paraId="55A730C4" w14:textId="77777777" w:rsidR="00B22210" w:rsidRPr="006D25B2" w:rsidRDefault="00B22210" w:rsidP="00B22210">
            <w:pPr>
              <w:spacing w:before="120" w:after="120" w:line="240" w:lineRule="auto"/>
              <w:rPr>
                <w:rFonts w:ascii="Century Gothic" w:hAnsi="Century Gothic"/>
                <w:b/>
                <w:sz w:val="20"/>
                <w:szCs w:val="20"/>
              </w:rPr>
            </w:pPr>
            <w:r w:rsidRPr="006D25B2">
              <w:rPr>
                <w:rFonts w:cs="Arial"/>
                <w:b/>
                <w:szCs w:val="20"/>
              </w:rPr>
              <w:t>3 Wohnen</w:t>
            </w:r>
          </w:p>
        </w:tc>
        <w:tc>
          <w:tcPr>
            <w:tcW w:w="2852" w:type="dxa"/>
            <w:shd w:val="clear" w:color="auto" w:fill="D9D9D9" w:themeFill="background1" w:themeFillShade="D9"/>
          </w:tcPr>
          <w:p w14:paraId="0A06AED1" w14:textId="77777777" w:rsidR="00B22210" w:rsidRPr="006D25B2" w:rsidRDefault="00B22210" w:rsidP="00AB2289">
            <w:pPr>
              <w:spacing w:before="120" w:after="120" w:line="240" w:lineRule="auto"/>
              <w:rPr>
                <w:rFonts w:ascii="Century Gothic" w:hAnsi="Century Gothic"/>
                <w:sz w:val="20"/>
                <w:szCs w:val="20"/>
              </w:rPr>
            </w:pPr>
            <w:r w:rsidRPr="006D25B2">
              <w:rPr>
                <w:rFonts w:cs="Arial"/>
                <w:sz w:val="20"/>
                <w:szCs w:val="20"/>
              </w:rPr>
              <w:t xml:space="preserve"> </w:t>
            </w:r>
          </w:p>
        </w:tc>
      </w:tr>
      <w:tr w:rsidR="00B22210" w:rsidRPr="006D25B2" w14:paraId="1264406E" w14:textId="77777777" w:rsidTr="00301A46">
        <w:tc>
          <w:tcPr>
            <w:tcW w:w="9430" w:type="dxa"/>
            <w:gridSpan w:val="2"/>
            <w:shd w:val="clear" w:color="auto" w:fill="F2F2F2" w:themeFill="background1" w:themeFillShade="F2"/>
          </w:tcPr>
          <w:p w14:paraId="213F3F18" w14:textId="77777777" w:rsidR="00B22210" w:rsidRPr="006D25B2" w:rsidRDefault="007340F6" w:rsidP="00301A46">
            <w:pPr>
              <w:spacing w:before="120" w:after="120" w:line="240" w:lineRule="auto"/>
              <w:rPr>
                <w:rFonts w:cs="Arial"/>
                <w:sz w:val="20"/>
                <w:szCs w:val="20"/>
              </w:rPr>
            </w:pPr>
            <w:r w:rsidRPr="006D25B2">
              <w:rPr>
                <w:rFonts w:cs="Arial"/>
                <w:b/>
                <w:sz w:val="20"/>
                <w:szCs w:val="20"/>
              </w:rPr>
              <w:t>Richtziel:</w:t>
            </w:r>
            <w:r w:rsidRPr="006D25B2">
              <w:rPr>
                <w:rFonts w:cs="Arial"/>
                <w:sz w:val="20"/>
                <w:szCs w:val="20"/>
              </w:rPr>
              <w:t xml:space="preserve"> </w:t>
            </w:r>
            <w:r w:rsidR="003C5E6A" w:rsidRPr="006D25B2">
              <w:rPr>
                <w:rFonts w:cs="Arial"/>
                <w:sz w:val="22"/>
                <w:szCs w:val="22"/>
              </w:rPr>
              <w:t xml:space="preserve">Der Eingewiesene pflegt mit den Miteingewiesenen einen korrekten Umgang. </w:t>
            </w:r>
            <w:r w:rsidR="00697043" w:rsidRPr="006D25B2">
              <w:rPr>
                <w:rFonts w:cs="Arial"/>
                <w:sz w:val="22"/>
                <w:szCs w:val="22"/>
              </w:rPr>
              <w:br/>
            </w:r>
            <w:r w:rsidR="003C5E6A" w:rsidRPr="006D25B2">
              <w:rPr>
                <w:rFonts w:cs="Arial"/>
                <w:sz w:val="22"/>
                <w:szCs w:val="22"/>
              </w:rPr>
              <w:t>Er erhält und erweitert bei Bedarf seine sozialen Kompetenzen und alltagspraktischen Fertigkeiten.</w:t>
            </w:r>
          </w:p>
        </w:tc>
      </w:tr>
    </w:tbl>
    <w:p w14:paraId="2B088518" w14:textId="77777777" w:rsidR="00B22210" w:rsidRPr="006D25B2" w:rsidRDefault="00B22210" w:rsidP="00AE7E96">
      <w:pPr>
        <w:spacing w:line="240" w:lineRule="auto"/>
        <w:rPr>
          <w:rFonts w:cs="Arial"/>
          <w:b/>
        </w:rPr>
      </w:pPr>
    </w:p>
    <w:p w14:paraId="00E6A7FD" w14:textId="77777777" w:rsidR="00BA4A38" w:rsidRPr="006D25B2" w:rsidRDefault="00BA4A38" w:rsidP="00AE7E96">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7"/>
        <w:gridCol w:w="2839"/>
      </w:tblGrid>
      <w:tr w:rsidR="00826308" w:rsidRPr="006D25B2" w14:paraId="48A08647" w14:textId="77777777" w:rsidTr="00F115BA">
        <w:tc>
          <w:tcPr>
            <w:tcW w:w="6568" w:type="dxa"/>
            <w:shd w:val="clear" w:color="auto" w:fill="D9D9D9" w:themeFill="background1" w:themeFillShade="D9"/>
          </w:tcPr>
          <w:p w14:paraId="2BC74637" w14:textId="77777777" w:rsidR="00826308" w:rsidRPr="006D25B2" w:rsidRDefault="00C141D4" w:rsidP="009E4D99">
            <w:pPr>
              <w:spacing w:before="120" w:after="120" w:line="240" w:lineRule="auto"/>
              <w:rPr>
                <w:rFonts w:ascii="Century Gothic" w:hAnsi="Century Gothic"/>
                <w:b/>
                <w:sz w:val="20"/>
                <w:szCs w:val="20"/>
              </w:rPr>
            </w:pPr>
            <w:r w:rsidRPr="006D25B2">
              <w:rPr>
                <w:rFonts w:cs="Arial"/>
                <w:b/>
                <w:szCs w:val="20"/>
              </w:rPr>
              <w:t xml:space="preserve">4 </w:t>
            </w:r>
            <w:r w:rsidR="00826308" w:rsidRPr="006D25B2">
              <w:rPr>
                <w:rFonts w:cs="Arial"/>
                <w:b/>
                <w:szCs w:val="20"/>
              </w:rPr>
              <w:t>Arbeit</w:t>
            </w:r>
          </w:p>
        </w:tc>
        <w:tc>
          <w:tcPr>
            <w:tcW w:w="2862" w:type="dxa"/>
            <w:shd w:val="clear" w:color="auto" w:fill="D9D9D9" w:themeFill="background1" w:themeFillShade="D9"/>
          </w:tcPr>
          <w:p w14:paraId="16DD7364" w14:textId="77777777" w:rsidR="00826308" w:rsidRPr="006D25B2" w:rsidRDefault="00826308" w:rsidP="00AB2289">
            <w:pPr>
              <w:spacing w:before="120" w:after="120" w:line="240" w:lineRule="auto"/>
              <w:rPr>
                <w:rFonts w:ascii="Century Gothic" w:hAnsi="Century Gothic"/>
                <w:sz w:val="20"/>
                <w:szCs w:val="20"/>
              </w:rPr>
            </w:pPr>
          </w:p>
        </w:tc>
      </w:tr>
      <w:tr w:rsidR="00826308" w:rsidRPr="006D25B2" w14:paraId="71065513" w14:textId="77777777" w:rsidTr="00F115BA">
        <w:tc>
          <w:tcPr>
            <w:tcW w:w="9430" w:type="dxa"/>
            <w:gridSpan w:val="2"/>
            <w:shd w:val="clear" w:color="auto" w:fill="F2F2F2" w:themeFill="background1" w:themeFillShade="F2"/>
          </w:tcPr>
          <w:p w14:paraId="514C23CD" w14:textId="77777777" w:rsidR="00826308" w:rsidRPr="006D25B2" w:rsidRDefault="003C5E6A" w:rsidP="007340F6">
            <w:pPr>
              <w:spacing w:before="120" w:after="120" w:line="240" w:lineRule="auto"/>
              <w:rPr>
                <w:rFonts w:cs="Arial"/>
                <w:sz w:val="20"/>
                <w:szCs w:val="20"/>
              </w:rPr>
            </w:pPr>
            <w:r w:rsidRPr="006D25B2">
              <w:rPr>
                <w:rFonts w:cs="Arial"/>
                <w:b/>
                <w:sz w:val="22"/>
                <w:szCs w:val="22"/>
              </w:rPr>
              <w:t>Richtziel:</w:t>
            </w:r>
            <w:r w:rsidRPr="006D25B2">
              <w:rPr>
                <w:rFonts w:cs="Arial"/>
                <w:sz w:val="22"/>
                <w:szCs w:val="22"/>
              </w:rPr>
              <w:t xml:space="preserve"> Durch die Arbeit behält der Eingewiesene die beruflichen Fertigkeiten und sozialen Fähigkeiten oder erweitert diese nach Möglichkeit.</w:t>
            </w:r>
          </w:p>
        </w:tc>
      </w:tr>
    </w:tbl>
    <w:p w14:paraId="1AFA9F6F" w14:textId="77777777" w:rsidR="00D23749" w:rsidRPr="006D25B2" w:rsidRDefault="00D23749">
      <w:pPr>
        <w:spacing w:line="240" w:lineRule="auto"/>
        <w:rPr>
          <w:rFonts w:cs="Arial"/>
        </w:rPr>
      </w:pPr>
    </w:p>
    <w:p w14:paraId="1BC31D99" w14:textId="77777777" w:rsidR="00BA4A38" w:rsidRPr="006D25B2" w:rsidRDefault="00BA4A38">
      <w:pPr>
        <w:spacing w:line="240" w:lineRule="auto"/>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356"/>
      </w:tblGrid>
      <w:tr w:rsidR="003418C3" w:rsidRPr="006D25B2" w14:paraId="3EDFD7D5" w14:textId="77777777" w:rsidTr="005A43CD">
        <w:tc>
          <w:tcPr>
            <w:tcW w:w="9430" w:type="dxa"/>
            <w:shd w:val="clear" w:color="auto" w:fill="D9D9D9" w:themeFill="background1" w:themeFillShade="D9"/>
          </w:tcPr>
          <w:p w14:paraId="275339DF" w14:textId="77777777" w:rsidR="003418C3" w:rsidRPr="006D25B2" w:rsidRDefault="003418C3" w:rsidP="009E4D99">
            <w:pPr>
              <w:spacing w:before="120" w:after="120" w:line="240" w:lineRule="auto"/>
              <w:rPr>
                <w:rFonts w:ascii="Century Gothic" w:hAnsi="Century Gothic"/>
                <w:b/>
                <w:sz w:val="20"/>
                <w:szCs w:val="20"/>
              </w:rPr>
            </w:pPr>
            <w:r w:rsidRPr="006D25B2">
              <w:rPr>
                <w:rFonts w:cs="Arial"/>
                <w:b/>
                <w:szCs w:val="20"/>
              </w:rPr>
              <w:t>5 Forensische Therapie</w:t>
            </w:r>
            <w:r w:rsidR="00417805" w:rsidRPr="006D25B2">
              <w:rPr>
                <w:rStyle w:val="Funotenzeichen"/>
                <w:rFonts w:cs="Arial"/>
                <w:b/>
                <w:szCs w:val="20"/>
              </w:rPr>
              <w:footnoteReference w:id="3"/>
            </w:r>
            <w:r w:rsidRPr="006D25B2">
              <w:rPr>
                <w:rFonts w:cs="Arial"/>
                <w:b/>
                <w:szCs w:val="20"/>
              </w:rPr>
              <w:t xml:space="preserve"> / Auseinandersetzung mit dem Delikt</w:t>
            </w:r>
            <w:r w:rsidR="00CF0951" w:rsidRPr="006D25B2">
              <w:rPr>
                <w:rStyle w:val="Funotenzeichen"/>
                <w:rFonts w:cs="Arial"/>
                <w:b/>
                <w:szCs w:val="20"/>
              </w:rPr>
              <w:footnoteReference w:id="4"/>
            </w:r>
          </w:p>
        </w:tc>
      </w:tr>
      <w:tr w:rsidR="003D0F9E" w:rsidRPr="006D25B2" w14:paraId="591730CD" w14:textId="77777777" w:rsidTr="005A43CD">
        <w:tc>
          <w:tcPr>
            <w:tcW w:w="9430" w:type="dxa"/>
            <w:shd w:val="clear" w:color="auto" w:fill="F2F2F2" w:themeFill="background1" w:themeFillShade="F2"/>
          </w:tcPr>
          <w:p w14:paraId="2C67EC95" w14:textId="77777777" w:rsidR="003C5E6A" w:rsidRPr="006D25B2" w:rsidRDefault="003C5E6A" w:rsidP="00C559AE">
            <w:pPr>
              <w:spacing w:line="240" w:lineRule="auto"/>
              <w:rPr>
                <w:rFonts w:cs="Arial"/>
                <w:sz w:val="22"/>
                <w:szCs w:val="22"/>
              </w:rPr>
            </w:pPr>
            <w:r w:rsidRPr="006D25B2">
              <w:rPr>
                <w:rFonts w:cs="Arial"/>
                <w:b/>
                <w:sz w:val="22"/>
                <w:szCs w:val="22"/>
              </w:rPr>
              <w:t>Richtziel:</w:t>
            </w:r>
            <w:r w:rsidRPr="006D25B2">
              <w:rPr>
                <w:rFonts w:cs="Arial"/>
                <w:sz w:val="22"/>
                <w:szCs w:val="22"/>
              </w:rPr>
              <w:t xml:space="preserve"> Bei einer angeordneten Therapie wird eine störungs- und deliktorientierte Behandlung durchgeführt. Der Eingewiesene arbeitet aktiv an seinen individuellen Therapiezielen mit.</w:t>
            </w:r>
          </w:p>
          <w:p w14:paraId="29EBE0AE" w14:textId="77777777" w:rsidR="003D0F9E" w:rsidRPr="006D25B2" w:rsidRDefault="003C5E6A" w:rsidP="00C559AE">
            <w:pPr>
              <w:spacing w:before="120" w:after="120" w:line="240" w:lineRule="auto"/>
              <w:rPr>
                <w:rFonts w:cs="Arial"/>
                <w:sz w:val="20"/>
                <w:szCs w:val="20"/>
              </w:rPr>
            </w:pPr>
            <w:r w:rsidRPr="006D25B2">
              <w:rPr>
                <w:rFonts w:cs="Arial"/>
                <w:sz w:val="22"/>
                <w:szCs w:val="22"/>
              </w:rPr>
              <w:t>Jeder Eingewiesene setzt sich mit seinem Delikt auseinander. Er erkennt die eigenen Anteile, die zum Delikt geführt haben. Er erkennt Signale, die auf eine mögliche erneute Tatbegehung hinweisen könnten. Am Ende verfügt er über Handlungsstrategien, um Risikosituationen zu bewältigen, ohne strafbare Handlungen zu begehen.</w:t>
            </w:r>
          </w:p>
        </w:tc>
      </w:tr>
    </w:tbl>
    <w:p w14:paraId="69B80E26" w14:textId="77777777" w:rsidR="00977AA5" w:rsidRPr="006D25B2" w:rsidRDefault="00977AA5">
      <w:pPr>
        <w:spacing w:line="240" w:lineRule="auto"/>
        <w:rPr>
          <w:rFonts w:cs="Arial"/>
          <w:b/>
        </w:rPr>
      </w:pPr>
    </w:p>
    <w:p w14:paraId="5503B44D" w14:textId="77777777" w:rsidR="00BA4A38" w:rsidRPr="006D25B2" w:rsidRDefault="00BA4A38">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8C3" w:rsidRPr="006D25B2" w14:paraId="599D4733" w14:textId="77777777" w:rsidTr="00892D5C">
        <w:tc>
          <w:tcPr>
            <w:tcW w:w="9430" w:type="dxa"/>
            <w:shd w:val="clear" w:color="auto" w:fill="D9D9D9" w:themeFill="background1" w:themeFillShade="D9"/>
          </w:tcPr>
          <w:p w14:paraId="0A28C86A" w14:textId="77777777" w:rsidR="003418C3" w:rsidRPr="006D25B2" w:rsidRDefault="00CF0951" w:rsidP="009E4D99">
            <w:pPr>
              <w:spacing w:before="120" w:after="120" w:line="240" w:lineRule="auto"/>
              <w:rPr>
                <w:rFonts w:ascii="Century Gothic" w:hAnsi="Century Gothic"/>
                <w:b/>
                <w:sz w:val="20"/>
                <w:szCs w:val="20"/>
              </w:rPr>
            </w:pPr>
            <w:r w:rsidRPr="006D25B2">
              <w:rPr>
                <w:rFonts w:cs="Arial"/>
                <w:b/>
                <w:szCs w:val="20"/>
              </w:rPr>
              <w:t>6 M</w:t>
            </w:r>
            <w:r w:rsidR="003418C3" w:rsidRPr="006D25B2">
              <w:rPr>
                <w:rFonts w:cs="Arial"/>
                <w:b/>
                <w:szCs w:val="20"/>
              </w:rPr>
              <w:t>aterielle Wiedergutmachung</w:t>
            </w:r>
            <w:r w:rsidRPr="006D25B2">
              <w:rPr>
                <w:rStyle w:val="Funotenzeichen"/>
                <w:rFonts w:cs="Arial"/>
                <w:b/>
                <w:szCs w:val="20"/>
              </w:rPr>
              <w:footnoteReference w:id="5"/>
            </w:r>
          </w:p>
        </w:tc>
      </w:tr>
      <w:tr w:rsidR="003D0F9E" w:rsidRPr="006D25B2" w14:paraId="6FE62448" w14:textId="77777777" w:rsidTr="00F115BA">
        <w:tc>
          <w:tcPr>
            <w:tcW w:w="9430" w:type="dxa"/>
            <w:shd w:val="clear" w:color="auto" w:fill="F2F2F2" w:themeFill="background1" w:themeFillShade="F2"/>
          </w:tcPr>
          <w:p w14:paraId="01C14E51" w14:textId="77777777" w:rsidR="00C141D4" w:rsidRPr="006D25B2" w:rsidRDefault="003C5E6A" w:rsidP="00C141D4">
            <w:pPr>
              <w:spacing w:before="120" w:after="120" w:line="240" w:lineRule="auto"/>
              <w:rPr>
                <w:rFonts w:cs="Arial"/>
                <w:sz w:val="20"/>
                <w:szCs w:val="20"/>
              </w:rPr>
            </w:pPr>
            <w:r w:rsidRPr="006D25B2">
              <w:rPr>
                <w:rFonts w:cs="Arial"/>
                <w:b/>
                <w:sz w:val="22"/>
                <w:szCs w:val="22"/>
              </w:rPr>
              <w:t>Richtziel:</w:t>
            </w:r>
            <w:r w:rsidRPr="006D25B2">
              <w:rPr>
                <w:rFonts w:cs="Arial"/>
                <w:sz w:val="22"/>
                <w:szCs w:val="22"/>
              </w:rPr>
              <w:t xml:space="preserve"> Der Eingewiesene leistet einen angemessenen Beitrag zur materiellen Wiedergutmachung (bei gerichtlich angeordneten Leistungen) oder setzt sich  damit auseinander (ohne gerichtliche Anordnung).</w:t>
            </w:r>
          </w:p>
        </w:tc>
      </w:tr>
    </w:tbl>
    <w:p w14:paraId="6B0ADA76" w14:textId="77777777" w:rsidR="00BA4A38" w:rsidRPr="006D25B2" w:rsidRDefault="00BA4A3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8C3" w:rsidRPr="006D25B2" w14:paraId="3750052B" w14:textId="77777777" w:rsidTr="00892D5C">
        <w:tc>
          <w:tcPr>
            <w:tcW w:w="9430" w:type="dxa"/>
            <w:shd w:val="clear" w:color="auto" w:fill="D9D9D9" w:themeFill="background1" w:themeFillShade="D9"/>
          </w:tcPr>
          <w:p w14:paraId="1A6BDED3" w14:textId="77777777" w:rsidR="003418C3" w:rsidRPr="006D25B2" w:rsidRDefault="003418C3" w:rsidP="009E4D99">
            <w:pPr>
              <w:spacing w:before="120" w:after="120" w:line="240" w:lineRule="auto"/>
              <w:rPr>
                <w:rFonts w:ascii="Century Gothic" w:hAnsi="Century Gothic"/>
                <w:sz w:val="22"/>
                <w:szCs w:val="22"/>
              </w:rPr>
            </w:pPr>
            <w:r w:rsidRPr="006D25B2">
              <w:rPr>
                <w:b/>
                <w:szCs w:val="22"/>
              </w:rPr>
              <w:lastRenderedPageBreak/>
              <w:t>7 Aus- und Weiterbildung</w:t>
            </w:r>
          </w:p>
        </w:tc>
      </w:tr>
      <w:tr w:rsidR="003D0F9E" w:rsidRPr="006D25B2" w14:paraId="0749B4C3" w14:textId="77777777" w:rsidTr="00F115BA">
        <w:tc>
          <w:tcPr>
            <w:tcW w:w="9430" w:type="dxa"/>
            <w:shd w:val="clear" w:color="auto" w:fill="F2F2F2" w:themeFill="background1" w:themeFillShade="F2"/>
          </w:tcPr>
          <w:p w14:paraId="13E30529" w14:textId="77777777" w:rsidR="003D0F9E" w:rsidRPr="006D25B2" w:rsidRDefault="003C5E6A" w:rsidP="009E4690">
            <w:pPr>
              <w:spacing w:before="120" w:after="120" w:line="240" w:lineRule="auto"/>
              <w:rPr>
                <w:rFonts w:cs="Arial"/>
                <w:sz w:val="22"/>
                <w:szCs w:val="22"/>
              </w:rPr>
            </w:pPr>
            <w:r w:rsidRPr="006D25B2">
              <w:rPr>
                <w:rFonts w:cs="Arial"/>
                <w:b/>
                <w:sz w:val="22"/>
                <w:szCs w:val="22"/>
              </w:rPr>
              <w:t>Richtziel:</w:t>
            </w:r>
            <w:r w:rsidRPr="006D25B2">
              <w:rPr>
                <w:rFonts w:cs="Arial"/>
                <w:sz w:val="22"/>
                <w:szCs w:val="22"/>
              </w:rPr>
              <w:t xml:space="preserve"> Der Eingewiesene erlangt oder erweitert schulische und berufliche Fähigkeiten. Er nutzt die vorhandenen Angebote, um allfällige schulische Defizite aufzuholen und/oder seine beruflichen Kompetenzen zu erweitern.</w:t>
            </w:r>
          </w:p>
        </w:tc>
      </w:tr>
    </w:tbl>
    <w:p w14:paraId="31A85F87" w14:textId="77777777" w:rsidR="000D67DB" w:rsidRPr="006D25B2" w:rsidRDefault="000D67DB" w:rsidP="00AE7E96">
      <w:pPr>
        <w:spacing w:line="240" w:lineRule="auto"/>
        <w:rPr>
          <w:rFonts w:cs="Arial"/>
          <w:b/>
        </w:rPr>
      </w:pPr>
    </w:p>
    <w:p w14:paraId="23658AD9" w14:textId="77777777" w:rsidR="00BA4A38" w:rsidRPr="006D25B2" w:rsidRDefault="00BA4A38" w:rsidP="00AE7E96">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8C3" w:rsidRPr="006D25B2" w14:paraId="697CAE57" w14:textId="77777777" w:rsidTr="00892D5C">
        <w:tc>
          <w:tcPr>
            <w:tcW w:w="9430" w:type="dxa"/>
            <w:shd w:val="clear" w:color="auto" w:fill="D9D9D9" w:themeFill="background1" w:themeFillShade="D9"/>
          </w:tcPr>
          <w:p w14:paraId="098C6148" w14:textId="77777777" w:rsidR="003418C3" w:rsidRPr="006D25B2" w:rsidRDefault="003418C3" w:rsidP="009E4D99">
            <w:pPr>
              <w:spacing w:before="120" w:after="120" w:line="240" w:lineRule="auto"/>
              <w:rPr>
                <w:rFonts w:ascii="Century Gothic" w:hAnsi="Century Gothic"/>
                <w:sz w:val="20"/>
                <w:szCs w:val="20"/>
              </w:rPr>
            </w:pPr>
            <w:r w:rsidRPr="006D25B2">
              <w:rPr>
                <w:rFonts w:cs="Arial"/>
                <w:b/>
                <w:szCs w:val="20"/>
              </w:rPr>
              <w:t>8 Freizeit</w:t>
            </w:r>
          </w:p>
        </w:tc>
      </w:tr>
      <w:tr w:rsidR="00826308" w:rsidRPr="006D25B2" w14:paraId="024EDA01" w14:textId="77777777" w:rsidTr="00F115BA">
        <w:tc>
          <w:tcPr>
            <w:tcW w:w="9430" w:type="dxa"/>
            <w:shd w:val="clear" w:color="auto" w:fill="F2F2F2" w:themeFill="background1" w:themeFillShade="F2"/>
          </w:tcPr>
          <w:p w14:paraId="6F393FBB" w14:textId="77777777" w:rsidR="00826308" w:rsidRPr="006D25B2" w:rsidRDefault="003C5E6A" w:rsidP="003525F2">
            <w:pPr>
              <w:spacing w:before="120" w:after="120" w:line="240" w:lineRule="auto"/>
              <w:rPr>
                <w:rFonts w:cs="Arial"/>
                <w:sz w:val="20"/>
                <w:szCs w:val="20"/>
              </w:rPr>
            </w:pPr>
            <w:r w:rsidRPr="006D25B2">
              <w:rPr>
                <w:rFonts w:cs="Arial"/>
                <w:b/>
                <w:sz w:val="22"/>
                <w:szCs w:val="22"/>
              </w:rPr>
              <w:t>Richtziel:</w:t>
            </w:r>
            <w:r w:rsidRPr="006D25B2">
              <w:rPr>
                <w:rFonts w:cs="Arial"/>
                <w:sz w:val="22"/>
                <w:szCs w:val="22"/>
              </w:rPr>
              <w:t xml:space="preserve"> Der Eingewiesene kennt seine Interessen und gestaltet seine Freizeit aktiv und sozial positiv.</w:t>
            </w:r>
          </w:p>
        </w:tc>
      </w:tr>
    </w:tbl>
    <w:p w14:paraId="260E0F96" w14:textId="77777777" w:rsidR="00D23749" w:rsidRPr="006D25B2" w:rsidRDefault="00D23749">
      <w:pPr>
        <w:spacing w:line="240" w:lineRule="auto"/>
        <w:rPr>
          <w:rFonts w:cs="Arial"/>
          <w:b/>
        </w:rPr>
      </w:pPr>
    </w:p>
    <w:p w14:paraId="0478C251" w14:textId="77777777" w:rsidR="00BA4A38" w:rsidRPr="006D25B2" w:rsidRDefault="00BA4A38">
      <w:pPr>
        <w:spacing w:line="240" w:lineRule="auto"/>
        <w:rPr>
          <w:rFonts w:cs="Arial"/>
          <w:b/>
        </w:rPr>
      </w:pPr>
    </w:p>
    <w:tbl>
      <w:tblPr>
        <w:tblStyle w:val="Tabellenraster"/>
        <w:tblpPr w:leftFromText="141" w:rightFromText="141" w:vertAnchor="tex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418C3" w:rsidRPr="006D25B2" w14:paraId="0C42913D" w14:textId="77777777" w:rsidTr="00892D5C">
        <w:tc>
          <w:tcPr>
            <w:tcW w:w="9288" w:type="dxa"/>
            <w:shd w:val="clear" w:color="auto" w:fill="D9D9D9" w:themeFill="background1" w:themeFillShade="D9"/>
          </w:tcPr>
          <w:p w14:paraId="27C35938" w14:textId="77777777" w:rsidR="003418C3" w:rsidRPr="006D25B2" w:rsidRDefault="003418C3" w:rsidP="009E4D99">
            <w:pPr>
              <w:spacing w:before="120" w:after="120" w:line="240" w:lineRule="auto"/>
              <w:rPr>
                <w:rFonts w:ascii="Century Gothic" w:hAnsi="Century Gothic"/>
                <w:sz w:val="20"/>
                <w:szCs w:val="20"/>
              </w:rPr>
            </w:pPr>
            <w:r w:rsidRPr="006D25B2">
              <w:rPr>
                <w:rFonts w:cs="Arial"/>
                <w:b/>
                <w:szCs w:val="20"/>
              </w:rPr>
              <w:t>9 Finanzen</w:t>
            </w:r>
          </w:p>
        </w:tc>
      </w:tr>
      <w:tr w:rsidR="003D0F9E" w:rsidRPr="006D25B2" w14:paraId="24AE0E9F" w14:textId="77777777" w:rsidTr="003D0F9E">
        <w:tc>
          <w:tcPr>
            <w:tcW w:w="9288" w:type="dxa"/>
            <w:shd w:val="clear" w:color="auto" w:fill="F2F2F2" w:themeFill="background1" w:themeFillShade="F2"/>
          </w:tcPr>
          <w:p w14:paraId="70CA871B" w14:textId="77777777" w:rsidR="003D0F9E" w:rsidRPr="006D25B2" w:rsidRDefault="003C5E6A" w:rsidP="003525F2">
            <w:pPr>
              <w:spacing w:before="120" w:after="120" w:line="240" w:lineRule="auto"/>
              <w:rPr>
                <w:rFonts w:cs="Arial"/>
                <w:sz w:val="20"/>
                <w:szCs w:val="20"/>
              </w:rPr>
            </w:pPr>
            <w:r w:rsidRPr="006D25B2">
              <w:rPr>
                <w:rFonts w:cs="Arial"/>
                <w:b/>
                <w:sz w:val="22"/>
                <w:szCs w:val="22"/>
              </w:rPr>
              <w:t>Richtziel:</w:t>
            </w:r>
            <w:r w:rsidRPr="006D25B2">
              <w:rPr>
                <w:rFonts w:cs="Arial"/>
                <w:sz w:val="22"/>
                <w:szCs w:val="22"/>
              </w:rPr>
              <w:t xml:space="preserve"> Der Eingewiesene setzt sein Arbeitsentgelt während des Vollzugs haushälterisch ein. Er kennt seine finanzielle Situation und verwaltet die Finanzen verantwortungsvoll.</w:t>
            </w:r>
          </w:p>
        </w:tc>
      </w:tr>
    </w:tbl>
    <w:p w14:paraId="4473AE52" w14:textId="77777777" w:rsidR="000D67DB" w:rsidRPr="006D25B2" w:rsidRDefault="000D67DB" w:rsidP="00AE7E96">
      <w:pPr>
        <w:spacing w:line="240" w:lineRule="auto"/>
        <w:rPr>
          <w:rFonts w:cs="Arial"/>
          <w:b/>
        </w:rPr>
      </w:pPr>
    </w:p>
    <w:p w14:paraId="24F36159" w14:textId="77777777" w:rsidR="00BA4A38" w:rsidRPr="006D25B2" w:rsidRDefault="00BA4A38" w:rsidP="00AE7E96">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356"/>
      </w:tblGrid>
      <w:tr w:rsidR="000F618C" w:rsidRPr="006D25B2" w14:paraId="64856405" w14:textId="77777777" w:rsidTr="005A43CD">
        <w:tc>
          <w:tcPr>
            <w:tcW w:w="9430" w:type="dxa"/>
            <w:shd w:val="clear" w:color="auto" w:fill="D9D9D9" w:themeFill="background1" w:themeFillShade="D9"/>
          </w:tcPr>
          <w:p w14:paraId="27EA59D7" w14:textId="77777777" w:rsidR="000F618C" w:rsidRPr="006D25B2" w:rsidRDefault="000F618C" w:rsidP="009E4D99">
            <w:pPr>
              <w:spacing w:before="120" w:after="120" w:line="240" w:lineRule="auto"/>
              <w:rPr>
                <w:rFonts w:ascii="Century Gothic" w:hAnsi="Century Gothic"/>
                <w:sz w:val="20"/>
                <w:szCs w:val="20"/>
              </w:rPr>
            </w:pPr>
            <w:r w:rsidRPr="006D25B2">
              <w:rPr>
                <w:rFonts w:cs="Arial"/>
                <w:b/>
                <w:szCs w:val="20"/>
              </w:rPr>
              <w:t>10 Beziehungen zur Aussenwelt</w:t>
            </w:r>
          </w:p>
        </w:tc>
      </w:tr>
      <w:tr w:rsidR="00826308" w:rsidRPr="006D25B2" w14:paraId="7B66E924" w14:textId="77777777" w:rsidTr="005A43CD">
        <w:tc>
          <w:tcPr>
            <w:tcW w:w="9430" w:type="dxa"/>
            <w:shd w:val="clear" w:color="auto" w:fill="F2F2F2" w:themeFill="background1" w:themeFillShade="F2"/>
          </w:tcPr>
          <w:p w14:paraId="6C5B08A1" w14:textId="77777777" w:rsidR="00826308" w:rsidRPr="006D25B2" w:rsidRDefault="003C5E6A" w:rsidP="003C5E6A">
            <w:pPr>
              <w:spacing w:line="240" w:lineRule="auto"/>
              <w:rPr>
                <w:rFonts w:cs="Arial"/>
                <w:sz w:val="20"/>
                <w:szCs w:val="20"/>
              </w:rPr>
            </w:pPr>
            <w:r w:rsidRPr="006D25B2">
              <w:rPr>
                <w:rFonts w:cs="Arial"/>
                <w:b/>
                <w:sz w:val="22"/>
                <w:szCs w:val="22"/>
              </w:rPr>
              <w:t>Richtziel:</w:t>
            </w:r>
            <w:r w:rsidRPr="006D25B2">
              <w:rPr>
                <w:rFonts w:cs="Arial"/>
                <w:sz w:val="22"/>
                <w:szCs w:val="22"/>
              </w:rPr>
              <w:t xml:space="preserve"> Der Eingewiesene pflegt im Rahmen der Möglichkeiten seine Beziehungen und externen Kontakte, die für die Erreichung der Vollzugsziele und für eine Wiedereingliederung nach der Entlassung positiv sind.</w:t>
            </w:r>
          </w:p>
        </w:tc>
      </w:tr>
    </w:tbl>
    <w:p w14:paraId="360B1692" w14:textId="77777777" w:rsidR="00A57E16" w:rsidRPr="006D25B2" w:rsidRDefault="00A57E16" w:rsidP="000F618C">
      <w:pPr>
        <w:spacing w:line="240" w:lineRule="auto"/>
        <w:rPr>
          <w:rFonts w:cs="Arial"/>
          <w:b/>
        </w:rPr>
      </w:pPr>
    </w:p>
    <w:p w14:paraId="626DA8B1" w14:textId="77777777" w:rsidR="00BA4A38" w:rsidRPr="006D25B2" w:rsidRDefault="00BA4A38" w:rsidP="000F618C">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356"/>
      </w:tblGrid>
      <w:tr w:rsidR="000F618C" w:rsidRPr="006D25B2" w14:paraId="68EE7A26" w14:textId="77777777" w:rsidTr="005A43CD">
        <w:tc>
          <w:tcPr>
            <w:tcW w:w="9430" w:type="dxa"/>
            <w:shd w:val="clear" w:color="auto" w:fill="D9D9D9" w:themeFill="background1" w:themeFillShade="D9"/>
          </w:tcPr>
          <w:p w14:paraId="23ED7D59" w14:textId="77777777" w:rsidR="000F618C" w:rsidRPr="006D25B2" w:rsidRDefault="000F618C" w:rsidP="009E4D99">
            <w:pPr>
              <w:spacing w:before="120" w:after="120" w:line="240" w:lineRule="auto"/>
              <w:rPr>
                <w:rFonts w:ascii="Century Gothic" w:hAnsi="Century Gothic"/>
                <w:sz w:val="20"/>
                <w:szCs w:val="20"/>
              </w:rPr>
            </w:pPr>
            <w:r w:rsidRPr="006D25B2">
              <w:rPr>
                <w:rFonts w:cs="Arial"/>
                <w:b/>
                <w:szCs w:val="20"/>
              </w:rPr>
              <w:t>11 Vollzugslockerungen, Progressionsstufen</w:t>
            </w:r>
          </w:p>
        </w:tc>
      </w:tr>
      <w:tr w:rsidR="00826308" w:rsidRPr="006D25B2" w14:paraId="2E350DB0" w14:textId="77777777" w:rsidTr="005A43CD">
        <w:tc>
          <w:tcPr>
            <w:tcW w:w="9430" w:type="dxa"/>
            <w:shd w:val="clear" w:color="auto" w:fill="F2F2F2" w:themeFill="background1" w:themeFillShade="F2"/>
          </w:tcPr>
          <w:p w14:paraId="1FD0F433" w14:textId="77777777" w:rsidR="00A41CA8" w:rsidRPr="006D25B2" w:rsidRDefault="005A43CD" w:rsidP="00697043">
            <w:pPr>
              <w:rPr>
                <w:rFonts w:cs="Arial"/>
                <w:b/>
                <w:sz w:val="20"/>
                <w:szCs w:val="20"/>
              </w:rPr>
            </w:pPr>
            <w:r w:rsidRPr="006D25B2">
              <w:rPr>
                <w:rFonts w:cs="Arial"/>
                <w:b/>
                <w:sz w:val="20"/>
                <w:szCs w:val="20"/>
              </w:rPr>
              <w:t xml:space="preserve">Richtziel: </w:t>
            </w:r>
            <w:r w:rsidRPr="006D25B2">
              <w:rPr>
                <w:rFonts w:cs="Arial"/>
                <w:sz w:val="20"/>
                <w:szCs w:val="20"/>
              </w:rPr>
              <w:t>Vollzugslockerungen dienen der Pflege der sozialen Beziehungen und dem Erhalt der Handlungsfähigkeit unter realen gesellschaftlichen Bedingungen im Hinblick auf die Wiedereingliederung.</w:t>
            </w:r>
          </w:p>
        </w:tc>
      </w:tr>
    </w:tbl>
    <w:p w14:paraId="445AE584" w14:textId="77777777" w:rsidR="00697043" w:rsidRPr="006D25B2" w:rsidRDefault="00697043" w:rsidP="00BA4A38">
      <w:pPr>
        <w:pBdr>
          <w:bottom w:val="single" w:sz="4" w:space="1" w:color="auto"/>
        </w:pBdr>
        <w:shd w:val="clear" w:color="auto" w:fill="FFFFFF" w:themeFill="background1"/>
        <w:spacing w:before="240"/>
        <w:rPr>
          <w:rFonts w:cs="Arial"/>
        </w:rPr>
      </w:pPr>
      <w:r w:rsidRPr="006D25B2">
        <w:rPr>
          <w:rFonts w:cs="Arial"/>
          <w:b/>
        </w:rPr>
        <w:t xml:space="preserve">Allgemeine Voraussetzungen: </w:t>
      </w:r>
      <w:r w:rsidRPr="006D25B2">
        <w:rPr>
          <w:rFonts w:cs="Arial"/>
        </w:rPr>
        <w:t xml:space="preserve">Eine Vollzugslockerung / Progressionsstufe wird geprüft, wenn die gesetzlichen und terminlichen Rahmenbedingungen erfüllt sind. Voraussetzung ist die aktive Mitwirkung beim Erreichen der Ziele des Vollzugsplans. Es darf keine ungünstige Prognose in Bezug auf Flucht- oder Deliktgefahr vorliegen (im Rahmen der geplanten Vollzugslockerung). </w:t>
      </w:r>
    </w:p>
    <w:p w14:paraId="6E23C4DA" w14:textId="77777777" w:rsidR="00697043" w:rsidRPr="006D25B2" w:rsidRDefault="00697043" w:rsidP="00BA4A38">
      <w:pPr>
        <w:pBdr>
          <w:bottom w:val="single" w:sz="4" w:space="1" w:color="auto"/>
        </w:pBdr>
        <w:shd w:val="clear" w:color="auto" w:fill="FFFFFF" w:themeFill="background1"/>
        <w:spacing w:before="240"/>
        <w:rPr>
          <w:rFonts w:cs="Arial"/>
          <w:b/>
        </w:rPr>
      </w:pPr>
      <w:r w:rsidRPr="006D25B2">
        <w:rPr>
          <w:rFonts w:cs="Arial"/>
          <w:b/>
        </w:rPr>
        <w:t xml:space="preserve">Zeitliche Rahmenbedingungen </w:t>
      </w:r>
      <w:r w:rsidRPr="006D25B2">
        <w:rPr>
          <w:rFonts w:cs="Arial"/>
        </w:rPr>
        <w:t>(</w:t>
      </w:r>
      <w:r w:rsidR="003D73FA" w:rsidRPr="006D25B2">
        <w:rPr>
          <w:rFonts w:cs="Arial"/>
        </w:rPr>
        <w:t xml:space="preserve">die </w:t>
      </w:r>
      <w:r w:rsidRPr="006D25B2">
        <w:rPr>
          <w:rFonts w:cs="Arial"/>
        </w:rPr>
        <w:t>Vollzugsdaten sind im Vollzugsauftrag festgehalten</w:t>
      </w:r>
      <w:r w:rsidR="003D73FA" w:rsidRPr="006D25B2">
        <w:rPr>
          <w:rFonts w:cs="Arial"/>
        </w:rPr>
        <w:t>):</w:t>
      </w:r>
      <w:r w:rsidRPr="006D25B2">
        <w:rPr>
          <w:rFonts w:cs="Arial"/>
          <w:b/>
        </w:rPr>
        <w:t xml:space="preserve"> </w:t>
      </w:r>
    </w:p>
    <w:p w14:paraId="6D43DF78" w14:textId="77777777" w:rsidR="00697043" w:rsidRPr="006D25B2" w:rsidRDefault="00697043" w:rsidP="00BA4A38">
      <w:pPr>
        <w:pBdr>
          <w:bottom w:val="single" w:sz="4" w:space="1" w:color="auto"/>
        </w:pBdr>
        <w:shd w:val="clear" w:color="auto" w:fill="FFFFFF" w:themeFill="background1"/>
        <w:rPr>
          <w:rFonts w:cs="Arial"/>
        </w:rPr>
      </w:pPr>
      <w:r w:rsidRPr="006D25B2">
        <w:rPr>
          <w:rFonts w:cs="Arial"/>
        </w:rPr>
        <w:t xml:space="preserve">Offener Strafvollzug: </w:t>
      </w:r>
      <w:r w:rsidRPr="006D25B2">
        <w:rPr>
          <w:rFonts w:cs="Arial"/>
        </w:rPr>
        <w:tab/>
      </w:r>
      <w:r w:rsidRPr="006D25B2">
        <w:rPr>
          <w:rFonts w:cs="Arial"/>
        </w:rPr>
        <w:tab/>
        <w:t>Urlaubsberechtigung frühestens nach 1/6 der Strafe</w:t>
      </w:r>
    </w:p>
    <w:p w14:paraId="5FE0FD98" w14:textId="77777777" w:rsidR="00697043" w:rsidRPr="006D25B2" w:rsidRDefault="00697043" w:rsidP="00BA4A38">
      <w:pPr>
        <w:pBdr>
          <w:bottom w:val="single" w:sz="4" w:space="1" w:color="auto"/>
        </w:pBdr>
        <w:shd w:val="clear" w:color="auto" w:fill="FFFFFF" w:themeFill="background1"/>
        <w:rPr>
          <w:rFonts w:cs="Arial"/>
        </w:rPr>
      </w:pPr>
      <w:r w:rsidRPr="006D25B2">
        <w:rPr>
          <w:rFonts w:cs="Arial"/>
        </w:rPr>
        <w:t xml:space="preserve">Geschlossener Strafvollzug: </w:t>
      </w:r>
      <w:r w:rsidRPr="006D25B2">
        <w:rPr>
          <w:rFonts w:cs="Arial"/>
        </w:rPr>
        <w:tab/>
        <w:t>Urlaubsberechtigung frühestens nach 1/3 der Strafe</w:t>
      </w:r>
    </w:p>
    <w:p w14:paraId="556DABED" w14:textId="77777777" w:rsidR="00697043" w:rsidRPr="006D25B2" w:rsidRDefault="00697043" w:rsidP="00BA4A38">
      <w:pPr>
        <w:pBdr>
          <w:bottom w:val="single" w:sz="4" w:space="1" w:color="auto"/>
        </w:pBdr>
        <w:shd w:val="clear" w:color="auto" w:fill="FFFFFF" w:themeFill="background1"/>
        <w:ind w:left="2832" w:hanging="2832"/>
        <w:rPr>
          <w:rFonts w:cs="Arial"/>
        </w:rPr>
      </w:pPr>
      <w:r w:rsidRPr="006D25B2">
        <w:rPr>
          <w:rFonts w:cs="Arial"/>
        </w:rPr>
        <w:t xml:space="preserve">Massnahmenvollzug: </w:t>
      </w:r>
      <w:r w:rsidRPr="006D25B2">
        <w:rPr>
          <w:rFonts w:cs="Arial"/>
        </w:rPr>
        <w:tab/>
      </w:r>
      <w:r w:rsidRPr="006D25B2">
        <w:rPr>
          <w:rFonts w:cs="Arial"/>
        </w:rPr>
        <w:tab/>
        <w:t xml:space="preserve">Vollzugslockerungen sind abhängig von der individuellen Entwicklung </w:t>
      </w:r>
    </w:p>
    <w:p w14:paraId="6B6978AA" w14:textId="77777777" w:rsidR="00001DC2" w:rsidRPr="006D25B2" w:rsidRDefault="00001DC2" w:rsidP="00BA4A38">
      <w:pPr>
        <w:pBdr>
          <w:bottom w:val="single" w:sz="4" w:space="1" w:color="auto"/>
        </w:pBdr>
        <w:shd w:val="clear" w:color="auto" w:fill="FFFFFF" w:themeFill="background1"/>
        <w:spacing w:after="240"/>
        <w:contextualSpacing/>
        <w:rPr>
          <w:rFonts w:cs="Arial"/>
        </w:rPr>
      </w:pPr>
    </w:p>
    <w:p w14:paraId="4846FC3B" w14:textId="77777777" w:rsidR="00BA4A38" w:rsidRPr="006D25B2" w:rsidRDefault="00BA4A38" w:rsidP="00BA4A38">
      <w:pPr>
        <w:pBdr>
          <w:bottom w:val="single" w:sz="4" w:space="1" w:color="auto"/>
        </w:pBdr>
        <w:shd w:val="clear" w:color="auto" w:fill="FFFFFF" w:themeFill="background1"/>
        <w:spacing w:after="240"/>
        <w:contextualSpacing/>
        <w:rPr>
          <w:rFonts w:cs="Arial"/>
        </w:rPr>
      </w:pPr>
    </w:p>
    <w:p w14:paraId="6647419E" w14:textId="77777777" w:rsidR="00001DC2" w:rsidRPr="006D25B2" w:rsidRDefault="00001DC2" w:rsidP="00AE7E96">
      <w:pPr>
        <w:shd w:val="clear" w:color="auto" w:fill="FFFFFF" w:themeFill="background1"/>
        <w:spacing w:line="360" w:lineRule="auto"/>
        <w:rPr>
          <w:rFonts w:cs="Arial"/>
          <w:b/>
        </w:rPr>
      </w:pPr>
      <w:r w:rsidRPr="006D25B2">
        <w:rPr>
          <w:rFonts w:cs="Arial"/>
          <w:b/>
        </w:rPr>
        <w:t>Anordnungen zum Schutz von Opfern</w:t>
      </w:r>
      <w:r w:rsidR="0096201B" w:rsidRPr="006D25B2">
        <w:rPr>
          <w:rFonts w:cs="Arial"/>
          <w:b/>
        </w:rPr>
        <w:t xml:space="preserve"> / Kontrollbedarf nach Fallübersicht ROS</w:t>
      </w:r>
      <w:r w:rsidRPr="006D25B2">
        <w:rPr>
          <w:rFonts w:cs="Arial"/>
          <w:b/>
        </w:rPr>
        <w:t>:</w:t>
      </w:r>
    </w:p>
    <w:p w14:paraId="56AD3099" w14:textId="77777777" w:rsidR="00BA4A38" w:rsidRPr="006D25B2" w:rsidRDefault="00BA4A38" w:rsidP="000F618C">
      <w:pPr>
        <w:numPr>
          <w:ilvl w:val="0"/>
          <w:numId w:val="32"/>
        </w:numPr>
        <w:pBdr>
          <w:bottom w:val="double" w:sz="4" w:space="1" w:color="auto"/>
        </w:pBdr>
        <w:shd w:val="clear" w:color="auto" w:fill="FFFFFF" w:themeFill="background1"/>
        <w:spacing w:line="360" w:lineRule="auto"/>
        <w:contextualSpacing/>
        <w:rPr>
          <w:rFonts w:cs="Arial"/>
        </w:rPr>
      </w:pPr>
    </w:p>
    <w:p w14:paraId="4D2E547E" w14:textId="77777777" w:rsidR="000F618C" w:rsidRPr="006D25B2" w:rsidRDefault="00001DC2" w:rsidP="000F618C">
      <w:pPr>
        <w:numPr>
          <w:ilvl w:val="0"/>
          <w:numId w:val="32"/>
        </w:numPr>
        <w:pBdr>
          <w:bottom w:val="double" w:sz="4" w:space="1" w:color="auto"/>
        </w:pBdr>
        <w:shd w:val="clear" w:color="auto" w:fill="FFFFFF" w:themeFill="background1"/>
        <w:spacing w:line="360" w:lineRule="auto"/>
        <w:contextualSpacing/>
        <w:rPr>
          <w:rFonts w:cs="Arial"/>
        </w:rPr>
      </w:pPr>
      <w:r w:rsidRPr="006D25B2">
        <w:rPr>
          <w:noProof/>
          <w:color w:val="5F497A" w:themeColor="accent4" w:themeShade="BF"/>
        </w:rPr>
        <w:t>………….</w:t>
      </w:r>
    </w:p>
    <w:p w14:paraId="056C49BB" w14:textId="77777777" w:rsidR="006C6C7C" w:rsidRPr="006D25B2" w:rsidRDefault="006C6C7C">
      <w:pPr>
        <w:spacing w:line="240" w:lineRule="auto"/>
        <w:rPr>
          <w:rFonts w:cs="Arial"/>
          <w:b/>
        </w:rPr>
      </w:pPr>
    </w:p>
    <w:p w14:paraId="26554A40" w14:textId="77777777" w:rsidR="00BA4A38" w:rsidRPr="006D25B2" w:rsidRDefault="00BA4A38">
      <w:pPr>
        <w:spacing w:line="240" w:lineRule="auto"/>
        <w:rPr>
          <w:rFonts w:cs="Arial"/>
          <w:b/>
        </w:rPr>
      </w:pPr>
    </w:p>
    <w:p w14:paraId="310E3F62" w14:textId="77777777" w:rsidR="00AE7E96" w:rsidRPr="006D25B2" w:rsidRDefault="00AE7E96">
      <w:pPr>
        <w:spacing w:line="240" w:lineRule="auto"/>
        <w:rPr>
          <w:rFonts w:cs="Arial"/>
          <w:b/>
        </w:rPr>
      </w:pPr>
    </w:p>
    <w:p w14:paraId="0AA26D0B" w14:textId="77777777" w:rsidR="00AE7E96" w:rsidRPr="006D25B2" w:rsidRDefault="00AE7E96">
      <w:pPr>
        <w:spacing w:line="240" w:lineRule="auto"/>
        <w:rPr>
          <w:rFonts w:cs="Arial"/>
          <w:b/>
        </w:rPr>
      </w:pPr>
    </w:p>
    <w:p w14:paraId="143DFBB1" w14:textId="77777777" w:rsidR="00AE7E96" w:rsidRPr="006D25B2" w:rsidRDefault="00AE7E96">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B4413" w:rsidRPr="006D25B2" w14:paraId="3797236E" w14:textId="77777777" w:rsidTr="00892D5C">
        <w:tc>
          <w:tcPr>
            <w:tcW w:w="9430" w:type="dxa"/>
            <w:shd w:val="clear" w:color="auto" w:fill="D9D9D9" w:themeFill="background1" w:themeFillShade="D9"/>
          </w:tcPr>
          <w:p w14:paraId="28ED6DB9" w14:textId="77777777" w:rsidR="00BB4413" w:rsidRPr="006D25B2" w:rsidRDefault="00BB4413" w:rsidP="00D0062D">
            <w:pPr>
              <w:spacing w:before="120" w:after="120" w:line="240" w:lineRule="auto"/>
              <w:rPr>
                <w:rFonts w:ascii="Century Gothic" w:hAnsi="Century Gothic"/>
                <w:sz w:val="20"/>
                <w:szCs w:val="20"/>
              </w:rPr>
            </w:pPr>
            <w:r w:rsidRPr="006D25B2">
              <w:rPr>
                <w:rFonts w:cs="Arial"/>
                <w:b/>
                <w:szCs w:val="20"/>
              </w:rPr>
              <w:lastRenderedPageBreak/>
              <w:t>12 Vorbereitung der Entlassung</w:t>
            </w:r>
          </w:p>
        </w:tc>
      </w:tr>
      <w:tr w:rsidR="00826308" w:rsidRPr="006D25B2" w14:paraId="265D6CDF" w14:textId="77777777" w:rsidTr="00F115BA">
        <w:tc>
          <w:tcPr>
            <w:tcW w:w="9430" w:type="dxa"/>
            <w:shd w:val="clear" w:color="auto" w:fill="F2F2F2" w:themeFill="background1" w:themeFillShade="F2"/>
          </w:tcPr>
          <w:p w14:paraId="3C3708E7" w14:textId="77777777" w:rsidR="00892725" w:rsidRPr="006D25B2" w:rsidRDefault="003C5E6A" w:rsidP="00D23749">
            <w:pPr>
              <w:spacing w:before="120" w:after="120" w:line="240" w:lineRule="auto"/>
              <w:rPr>
                <w:rFonts w:cs="Arial"/>
                <w:b/>
                <w:sz w:val="20"/>
                <w:szCs w:val="20"/>
              </w:rPr>
            </w:pPr>
            <w:r w:rsidRPr="006D25B2">
              <w:rPr>
                <w:rFonts w:cs="Arial"/>
                <w:b/>
                <w:sz w:val="22"/>
                <w:szCs w:val="22"/>
              </w:rPr>
              <w:t xml:space="preserve">Richtziel: </w:t>
            </w:r>
            <w:r w:rsidRPr="006D25B2">
              <w:rPr>
                <w:rFonts w:cs="Arial"/>
                <w:sz w:val="22"/>
                <w:szCs w:val="22"/>
              </w:rPr>
              <w:t>Der Eingewiesene hat realistische Perspektiven für die Zeit nach der Entlassung.</w:t>
            </w:r>
            <w:r w:rsidRPr="006D25B2">
              <w:rPr>
                <w:rFonts w:cs="Arial"/>
                <w:sz w:val="22"/>
                <w:szCs w:val="22"/>
              </w:rPr>
              <w:br/>
              <w:t xml:space="preserve">Er arbeitet bei der Vorbereitung aktiv mit. Zum Zeitpunkt der Entlassung verfügt er über eine Unterkunft und einen Arbeitsplatz (oder eine geregelte Tagesstruktur) und ist sozial vernetzt. </w:t>
            </w:r>
            <w:r w:rsidRPr="006D25B2">
              <w:rPr>
                <w:rFonts w:cs="Arial"/>
                <w:sz w:val="22"/>
                <w:szCs w:val="22"/>
              </w:rPr>
              <w:br/>
              <w:t>Die finanzielle Existenzsicherung ist gewährleistet (bei Wiedereingliederung in der Schweiz).</w:t>
            </w:r>
          </w:p>
        </w:tc>
      </w:tr>
    </w:tbl>
    <w:p w14:paraId="69267084" w14:textId="77777777" w:rsidR="006C6C7C" w:rsidRPr="006D25B2" w:rsidRDefault="006C6C7C" w:rsidP="00AE7E96">
      <w:pPr>
        <w:spacing w:line="240" w:lineRule="auto"/>
        <w:rPr>
          <w:rFonts w:cs="Arial"/>
          <w:b/>
        </w:rPr>
      </w:pPr>
    </w:p>
    <w:p w14:paraId="02B75910" w14:textId="77777777" w:rsidR="00BA4A38" w:rsidRPr="006D25B2" w:rsidRDefault="00BA4A38" w:rsidP="00AE7E96">
      <w:pPr>
        <w:spacing w:line="240" w:lineRule="auto"/>
        <w:rPr>
          <w:rFonts w:cs="Arial"/>
          <w:b/>
        </w:rPr>
      </w:pPr>
    </w:p>
    <w:p w14:paraId="4EE07DDF" w14:textId="77777777" w:rsidR="007601F3" w:rsidRPr="006D25B2" w:rsidRDefault="007601F3" w:rsidP="007601F3"/>
    <w:p w14:paraId="1549C3A9" w14:textId="77777777" w:rsidR="00A2403E" w:rsidRPr="006D25B2" w:rsidRDefault="00A2403E" w:rsidP="007601F3">
      <w:r w:rsidRPr="006D25B2">
        <w:rPr>
          <w:rFonts w:cs="Arial"/>
          <w:b/>
          <w:sz w:val="24"/>
        </w:rPr>
        <w:t>Unterschriften</w:t>
      </w:r>
    </w:p>
    <w:p w14:paraId="49E3E73C" w14:textId="77777777" w:rsidR="00FF4AFC" w:rsidRPr="006D25B2" w:rsidRDefault="00FF4AFC" w:rsidP="007601F3">
      <w:pPr>
        <w:rPr>
          <w:rFonts w:cs="Arial"/>
        </w:rPr>
      </w:pPr>
    </w:p>
    <w:p w14:paraId="472AD585" w14:textId="77777777" w:rsidR="00FF4AFC" w:rsidRPr="006D25B2" w:rsidRDefault="00FF4AFC" w:rsidP="009E4D99">
      <w:r w:rsidRPr="006D25B2">
        <w:rPr>
          <w:rFonts w:cs="Arial"/>
        </w:rPr>
        <w:t xml:space="preserve">Gemäss Art 75 </w:t>
      </w:r>
      <w:r w:rsidRPr="006D25B2">
        <w:t>Abs. 3 StGB und der Richtlinien des Nordwest- und Innerschweizer Strafvollzugskonkordats für die Vollzugsplanung ist der Vollzugsplan nicht anfechtbar und es können keine einklagbaren Rechte daraus abgeleitet werden.</w:t>
      </w:r>
    </w:p>
    <w:p w14:paraId="514E184C" w14:textId="77777777" w:rsidR="00FF4AFC" w:rsidRPr="006D25B2" w:rsidRDefault="00FF4AFC" w:rsidP="009E4D99">
      <w:pPr>
        <w:rPr>
          <w:rFonts w:cs="Arial"/>
        </w:rPr>
      </w:pPr>
    </w:p>
    <w:p w14:paraId="3C06F24D" w14:textId="77777777" w:rsidR="00A2403E" w:rsidRPr="006D25B2" w:rsidRDefault="00A2403E" w:rsidP="009E4D99">
      <w:r w:rsidRPr="006D25B2">
        <w:rPr>
          <w:rFonts w:cs="Arial"/>
        </w:rPr>
        <w:t>D</w:t>
      </w:r>
      <w:r w:rsidR="0028527F" w:rsidRPr="006D25B2">
        <w:rPr>
          <w:rFonts w:cs="Arial"/>
        </w:rPr>
        <w:t>er/ D</w:t>
      </w:r>
      <w:r w:rsidR="00B455FE" w:rsidRPr="006D25B2">
        <w:rPr>
          <w:rFonts w:cs="Arial"/>
        </w:rPr>
        <w:t>i</w:t>
      </w:r>
      <w:r w:rsidRPr="006D25B2">
        <w:rPr>
          <w:rFonts w:cs="Arial"/>
        </w:rPr>
        <w:t>e Eingewiesene und die Bezugspersonen erklären sich mit den Zielen einverstanden und verpflichten sich, an deren Erfüllung aktiv mitzuwirken</w:t>
      </w:r>
      <w:r w:rsidRPr="006D25B2">
        <w:t xml:space="preserve">. </w:t>
      </w:r>
    </w:p>
    <w:p w14:paraId="718A53E1" w14:textId="77777777" w:rsidR="00C9427E" w:rsidRPr="006D25B2" w:rsidRDefault="00C9427E" w:rsidP="009E4D99"/>
    <w:p w14:paraId="62C0CBC2" w14:textId="77777777" w:rsidR="0059341E" w:rsidRPr="006D25B2" w:rsidRDefault="0059341E" w:rsidP="009E4D99"/>
    <w:p w14:paraId="1955B668" w14:textId="77777777" w:rsidR="0059341E" w:rsidRPr="006D25B2" w:rsidRDefault="0059341E" w:rsidP="0059341E">
      <w:r w:rsidRPr="006D25B2">
        <w:t>……………………</w:t>
      </w:r>
      <w:r w:rsidRPr="006D25B2">
        <w:tab/>
      </w:r>
      <w:r w:rsidRPr="006D25B2">
        <w:tab/>
      </w:r>
    </w:p>
    <w:p w14:paraId="084380F6" w14:textId="77777777" w:rsidR="0059341E" w:rsidRPr="006D25B2" w:rsidRDefault="0059341E" w:rsidP="0059341E">
      <w:r w:rsidRPr="006D25B2">
        <w:t xml:space="preserve">(Datum) </w:t>
      </w:r>
      <w:r w:rsidRPr="006D25B2">
        <w:tab/>
      </w:r>
    </w:p>
    <w:p w14:paraId="20B7144B" w14:textId="77777777" w:rsidR="0059341E" w:rsidRPr="006D25B2" w:rsidRDefault="0059341E" w:rsidP="009E4D99"/>
    <w:p w14:paraId="2A923A31" w14:textId="77777777" w:rsidR="00C9427E" w:rsidRPr="006D25B2" w:rsidRDefault="00C9427E" w:rsidP="009E4D99">
      <w:r w:rsidRPr="006D25B2">
        <w:t>……………………………………………………</w:t>
      </w:r>
      <w:r w:rsidRPr="006D25B2">
        <w:tab/>
      </w:r>
      <w:r w:rsidRPr="006D25B2">
        <w:tab/>
      </w:r>
    </w:p>
    <w:p w14:paraId="46CF4570" w14:textId="77777777" w:rsidR="006C6C7C" w:rsidRPr="006D25B2" w:rsidRDefault="00C9427E" w:rsidP="009E4D99">
      <w:r w:rsidRPr="006D25B2">
        <w:t>(Eingewiesene</w:t>
      </w:r>
      <w:r w:rsidR="0028527F" w:rsidRPr="006D25B2">
        <w:t>/r</w:t>
      </w:r>
      <w:r w:rsidRPr="006D25B2">
        <w:t xml:space="preserve">) </w:t>
      </w:r>
      <w:r w:rsidRPr="006D25B2">
        <w:tab/>
      </w:r>
      <w:r w:rsidRPr="006D25B2">
        <w:tab/>
      </w:r>
      <w:r w:rsidRPr="006D25B2">
        <w:tab/>
      </w:r>
      <w:r w:rsidRPr="006D25B2">
        <w:tab/>
      </w:r>
    </w:p>
    <w:p w14:paraId="18A7B926" w14:textId="77777777" w:rsidR="00001AB9" w:rsidRPr="006D25B2" w:rsidRDefault="00001AB9" w:rsidP="009E4D99"/>
    <w:p w14:paraId="7576AA03" w14:textId="77777777" w:rsidR="0059341E" w:rsidRPr="006D25B2" w:rsidRDefault="0059341E" w:rsidP="009E4D99"/>
    <w:p w14:paraId="646532AB" w14:textId="77777777" w:rsidR="0059341E" w:rsidRPr="006D25B2" w:rsidRDefault="000B0CAA" w:rsidP="0059341E">
      <w:r w:rsidRPr="006D25B2">
        <w:t>……………………</w:t>
      </w:r>
      <w:r w:rsidR="0059341E" w:rsidRPr="006D25B2">
        <w:tab/>
      </w:r>
      <w:r w:rsidR="0059341E" w:rsidRPr="006D25B2">
        <w:tab/>
      </w:r>
    </w:p>
    <w:p w14:paraId="1955B472" w14:textId="77777777" w:rsidR="0059341E" w:rsidRPr="006D25B2" w:rsidRDefault="0059341E" w:rsidP="0059341E">
      <w:r w:rsidRPr="006D25B2">
        <w:t xml:space="preserve">(Datum) </w:t>
      </w:r>
      <w:r w:rsidRPr="006D25B2">
        <w:tab/>
      </w:r>
    </w:p>
    <w:p w14:paraId="07F84997" w14:textId="77777777" w:rsidR="0059341E" w:rsidRPr="006D25B2" w:rsidRDefault="0059341E" w:rsidP="0059341E"/>
    <w:p w14:paraId="5B2BE6F8" w14:textId="77777777" w:rsidR="006C6C7C" w:rsidRPr="006D25B2" w:rsidRDefault="00001AB9" w:rsidP="009E4D99">
      <w:r w:rsidRPr="006D25B2">
        <w:t>………………………….</w:t>
      </w:r>
      <w:r w:rsidR="006C6C7C" w:rsidRPr="006D25B2">
        <w:t>…</w:t>
      </w:r>
      <w:r w:rsidRPr="006D25B2">
        <w:t>..</w:t>
      </w:r>
      <w:r w:rsidR="006C6C7C" w:rsidRPr="006D25B2">
        <w:t xml:space="preserve">….  </w:t>
      </w:r>
      <w:r w:rsidRPr="006D25B2">
        <w:t xml:space="preserve"> ……..…………………….……   ………..………………….……</w:t>
      </w:r>
    </w:p>
    <w:p w14:paraId="3E488C04" w14:textId="77777777" w:rsidR="00C9427E" w:rsidRPr="006D25B2" w:rsidRDefault="00C9427E" w:rsidP="009E4D99">
      <w:r w:rsidRPr="006D25B2">
        <w:t>(</w:t>
      </w:r>
      <w:r w:rsidR="006C6C7C" w:rsidRPr="006D25B2">
        <w:t>Vollzugsinstitution</w:t>
      </w:r>
      <w:r w:rsidRPr="006D25B2">
        <w:t>)</w:t>
      </w:r>
    </w:p>
    <w:p w14:paraId="003039B8" w14:textId="77777777" w:rsidR="00C9427E" w:rsidRPr="006D25B2" w:rsidRDefault="00C9427E" w:rsidP="009E4D99"/>
    <w:p w14:paraId="5522E72A" w14:textId="77777777" w:rsidR="004952DF" w:rsidRPr="006D25B2" w:rsidRDefault="004952DF" w:rsidP="00526AB8">
      <w:pPr>
        <w:spacing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8"/>
      </w:tblGrid>
      <w:tr w:rsidR="00AE7E96" w:rsidRPr="00450EC2" w14:paraId="629FB491" w14:textId="77777777" w:rsidTr="0084422A">
        <w:tc>
          <w:tcPr>
            <w:tcW w:w="9108" w:type="dxa"/>
            <w:tcBorders>
              <w:top w:val="single" w:sz="4" w:space="0" w:color="auto"/>
              <w:left w:val="single" w:sz="4" w:space="0" w:color="auto"/>
              <w:bottom w:val="single" w:sz="4" w:space="0" w:color="auto"/>
              <w:right w:val="single" w:sz="4" w:space="0" w:color="auto"/>
            </w:tcBorders>
            <w:vAlign w:val="center"/>
          </w:tcPr>
          <w:p w14:paraId="370B0D40" w14:textId="77777777" w:rsidR="00AE7E96" w:rsidRPr="00450EC2" w:rsidRDefault="00AE7E96" w:rsidP="0084422A">
            <w:pPr>
              <w:pStyle w:val="00Vorgabetext"/>
              <w:jc w:val="left"/>
              <w:rPr>
                <w:u w:val="single"/>
              </w:rPr>
            </w:pPr>
            <w:r w:rsidRPr="006D25B2">
              <w:rPr>
                <w:u w:val="single"/>
              </w:rPr>
              <w:t>Bemerkungen:</w:t>
            </w:r>
          </w:p>
          <w:p w14:paraId="3E08340E" w14:textId="77777777" w:rsidR="00AE7E96" w:rsidRPr="00450EC2" w:rsidRDefault="00AE7E96" w:rsidP="0084422A">
            <w:pPr>
              <w:pStyle w:val="00Vorgabetext"/>
              <w:jc w:val="left"/>
              <w:rPr>
                <w:u w:val="single"/>
              </w:rPr>
            </w:pPr>
          </w:p>
          <w:p w14:paraId="5BC1D4D3" w14:textId="77777777" w:rsidR="00AE7E96" w:rsidRPr="00450EC2" w:rsidRDefault="00AE7E96" w:rsidP="0084422A">
            <w:pPr>
              <w:pStyle w:val="00Vorgabetext"/>
              <w:pBdr>
                <w:top w:val="dotted" w:sz="4" w:space="1" w:color="C0C0C0"/>
                <w:left w:val="dotted" w:sz="4" w:space="4" w:color="C0C0C0"/>
                <w:bottom w:val="dotted" w:sz="4" w:space="1" w:color="C0C0C0"/>
                <w:right w:val="dotted" w:sz="4" w:space="4" w:color="C0C0C0"/>
                <w:between w:val="dotted" w:sz="4" w:space="1" w:color="C0C0C0"/>
                <w:bar w:val="dotted" w:sz="4" w:color="C0C0C0"/>
              </w:pBdr>
              <w:jc w:val="left"/>
              <w:rPr>
                <w:i/>
                <w:sz w:val="20"/>
                <w:szCs w:val="20"/>
              </w:rPr>
            </w:pPr>
          </w:p>
          <w:p w14:paraId="360E9764" w14:textId="77777777" w:rsidR="00AE7E96" w:rsidRPr="00450EC2" w:rsidRDefault="00AE7E96" w:rsidP="0084422A">
            <w:pPr>
              <w:pStyle w:val="00Vorgabetext"/>
              <w:pBdr>
                <w:top w:val="dotted" w:sz="4" w:space="1" w:color="C0C0C0"/>
                <w:left w:val="dotted" w:sz="4" w:space="4" w:color="C0C0C0"/>
                <w:bottom w:val="dotted" w:sz="4" w:space="1" w:color="C0C0C0"/>
                <w:right w:val="dotted" w:sz="4" w:space="4" w:color="C0C0C0"/>
                <w:between w:val="dotted" w:sz="4" w:space="1" w:color="C0C0C0"/>
                <w:bar w:val="dotted" w:sz="4" w:color="C0C0C0"/>
              </w:pBdr>
              <w:jc w:val="left"/>
              <w:rPr>
                <w:i/>
              </w:rPr>
            </w:pPr>
          </w:p>
          <w:p w14:paraId="68D2B104" w14:textId="77777777" w:rsidR="00AE7E96" w:rsidRPr="00450EC2" w:rsidRDefault="00AE7E96" w:rsidP="0084422A">
            <w:pPr>
              <w:pStyle w:val="00Vorgabetext"/>
              <w:pBdr>
                <w:top w:val="dotted" w:sz="4" w:space="1" w:color="C0C0C0"/>
                <w:left w:val="dotted" w:sz="4" w:space="4" w:color="C0C0C0"/>
                <w:bottom w:val="dotted" w:sz="4" w:space="1" w:color="C0C0C0"/>
                <w:right w:val="dotted" w:sz="4" w:space="4" w:color="C0C0C0"/>
                <w:between w:val="dotted" w:sz="4" w:space="1" w:color="C0C0C0"/>
                <w:bar w:val="dotted" w:sz="4" w:color="C0C0C0"/>
              </w:pBdr>
              <w:jc w:val="left"/>
            </w:pPr>
          </w:p>
          <w:p w14:paraId="75DDD08C" w14:textId="77777777" w:rsidR="00AE7E96" w:rsidRPr="00450EC2" w:rsidRDefault="00AE7E96" w:rsidP="0084422A">
            <w:pPr>
              <w:pStyle w:val="00Vorgabetext"/>
              <w:pBdr>
                <w:top w:val="dotted" w:sz="4" w:space="1" w:color="C0C0C0"/>
                <w:left w:val="dotted" w:sz="4" w:space="4" w:color="C0C0C0"/>
                <w:bottom w:val="dotted" w:sz="4" w:space="1" w:color="C0C0C0"/>
                <w:right w:val="dotted" w:sz="4" w:space="4" w:color="C0C0C0"/>
                <w:between w:val="dotted" w:sz="4" w:space="1" w:color="C0C0C0"/>
                <w:bar w:val="dotted" w:sz="4" w:color="C0C0C0"/>
              </w:pBdr>
              <w:jc w:val="left"/>
              <w:rPr>
                <w:i/>
              </w:rPr>
            </w:pPr>
          </w:p>
          <w:p w14:paraId="599692DA" w14:textId="77777777" w:rsidR="00AE7E96" w:rsidRPr="00450EC2" w:rsidRDefault="00AE7E96" w:rsidP="0084422A">
            <w:pPr>
              <w:pStyle w:val="00Vorgabetext"/>
              <w:pBdr>
                <w:top w:val="dotted" w:sz="4" w:space="1" w:color="C0C0C0"/>
                <w:left w:val="dotted" w:sz="4" w:space="4" w:color="C0C0C0"/>
                <w:bottom w:val="dotted" w:sz="4" w:space="1" w:color="C0C0C0"/>
                <w:right w:val="dotted" w:sz="4" w:space="4" w:color="C0C0C0"/>
                <w:between w:val="dotted" w:sz="4" w:space="1" w:color="C0C0C0"/>
                <w:bar w:val="dotted" w:sz="4" w:color="C0C0C0"/>
              </w:pBdr>
              <w:jc w:val="left"/>
            </w:pPr>
          </w:p>
          <w:p w14:paraId="008CA91D" w14:textId="77777777" w:rsidR="00AE7E96" w:rsidRPr="00450EC2" w:rsidRDefault="00AE7E96" w:rsidP="0084422A">
            <w:pPr>
              <w:pStyle w:val="00Vorgabetext"/>
              <w:pBdr>
                <w:top w:val="dotted" w:sz="4" w:space="1" w:color="C0C0C0"/>
                <w:left w:val="dotted" w:sz="4" w:space="4" w:color="C0C0C0"/>
                <w:bottom w:val="dotted" w:sz="4" w:space="1" w:color="C0C0C0"/>
                <w:right w:val="dotted" w:sz="4" w:space="4" w:color="C0C0C0"/>
                <w:between w:val="dotted" w:sz="4" w:space="1" w:color="C0C0C0"/>
                <w:bar w:val="dotted" w:sz="4" w:color="C0C0C0"/>
              </w:pBdr>
              <w:jc w:val="left"/>
              <w:rPr>
                <w:i/>
              </w:rPr>
            </w:pPr>
          </w:p>
          <w:p w14:paraId="2F4070F0" w14:textId="77777777" w:rsidR="00AE7E96" w:rsidRPr="00450EC2" w:rsidRDefault="00AE7E96" w:rsidP="0084422A">
            <w:pPr>
              <w:pStyle w:val="00Vorgabetext"/>
              <w:pBdr>
                <w:top w:val="dotted" w:sz="4" w:space="1" w:color="C0C0C0"/>
                <w:left w:val="dotted" w:sz="4" w:space="4" w:color="C0C0C0"/>
                <w:bottom w:val="dotted" w:sz="4" w:space="1" w:color="C0C0C0"/>
                <w:right w:val="dotted" w:sz="4" w:space="4" w:color="C0C0C0"/>
                <w:between w:val="dotted" w:sz="4" w:space="1" w:color="C0C0C0"/>
                <w:bar w:val="dotted" w:sz="4" w:color="C0C0C0"/>
              </w:pBdr>
              <w:jc w:val="left"/>
            </w:pPr>
          </w:p>
          <w:p w14:paraId="563971E4" w14:textId="77777777" w:rsidR="00AE7E96" w:rsidRPr="00450EC2" w:rsidRDefault="00AE7E96" w:rsidP="0084422A">
            <w:pPr>
              <w:pStyle w:val="00Vorgabetext"/>
              <w:pBdr>
                <w:top w:val="dotted" w:sz="4" w:space="1" w:color="C0C0C0"/>
                <w:left w:val="dotted" w:sz="4" w:space="4" w:color="C0C0C0"/>
                <w:bottom w:val="dotted" w:sz="4" w:space="1" w:color="C0C0C0"/>
                <w:right w:val="dotted" w:sz="4" w:space="4" w:color="C0C0C0"/>
                <w:between w:val="dotted" w:sz="4" w:space="1" w:color="C0C0C0"/>
                <w:bar w:val="dotted" w:sz="4" w:color="C0C0C0"/>
              </w:pBdr>
              <w:jc w:val="left"/>
              <w:rPr>
                <w:i/>
              </w:rPr>
            </w:pPr>
          </w:p>
          <w:p w14:paraId="74D320D6" w14:textId="77777777" w:rsidR="00AE7E96" w:rsidRPr="00450EC2" w:rsidRDefault="00AE7E96" w:rsidP="0084422A">
            <w:pPr>
              <w:pStyle w:val="00Vorgabetext"/>
              <w:jc w:val="left"/>
            </w:pPr>
          </w:p>
        </w:tc>
      </w:tr>
    </w:tbl>
    <w:p w14:paraId="23DEFE36" w14:textId="77777777" w:rsidR="00BA4A38" w:rsidRPr="00526AB8" w:rsidRDefault="00BA4A38" w:rsidP="00526AB8">
      <w:pPr>
        <w:spacing w:line="240" w:lineRule="auto"/>
        <w:rPr>
          <w:rFonts w:cs="Arial"/>
        </w:rPr>
      </w:pPr>
    </w:p>
    <w:sectPr w:rsidR="00BA4A38" w:rsidRPr="00526AB8" w:rsidSect="009E4D99">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992" w:bottom="1134" w:left="1559" w:header="352" w:footer="4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14F4D" w14:textId="77777777" w:rsidR="00A77BA6" w:rsidRDefault="00A77BA6">
      <w:r>
        <w:separator/>
      </w:r>
    </w:p>
  </w:endnote>
  <w:endnote w:type="continuationSeparator" w:id="0">
    <w:p w14:paraId="56D49478" w14:textId="77777777" w:rsidR="00A77BA6" w:rsidRDefault="00A7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99D46" w14:textId="77777777" w:rsidR="00787F36" w:rsidRDefault="00787F36" w:rsidP="00E4492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61366DE" w14:textId="77777777" w:rsidR="00787F36" w:rsidRDefault="00787F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284561"/>
      <w:docPartObj>
        <w:docPartGallery w:val="Page Numbers (Bottom of Page)"/>
        <w:docPartUnique/>
      </w:docPartObj>
    </w:sdtPr>
    <w:sdtEndPr/>
    <w:sdtContent>
      <w:p w14:paraId="7DCD7A6D" w14:textId="77777777" w:rsidR="00787F36" w:rsidRDefault="00787F36" w:rsidP="00781831">
        <w:pPr>
          <w:pStyle w:val="Fuzeile"/>
          <w:pBdr>
            <w:top w:val="single" w:sz="4" w:space="1" w:color="auto"/>
          </w:pBdr>
          <w:tabs>
            <w:tab w:val="left" w:pos="2461"/>
            <w:tab w:val="right" w:pos="9356"/>
          </w:tabs>
        </w:pPr>
        <w:r>
          <w:tab/>
        </w:r>
        <w:r>
          <w:tab/>
        </w:r>
        <w:r>
          <w:tab/>
        </w:r>
        <w:r>
          <w:tab/>
        </w:r>
        <w:r>
          <w:fldChar w:fldCharType="begin"/>
        </w:r>
        <w:r>
          <w:instrText>PAGE   \* MERGEFORMAT</w:instrText>
        </w:r>
        <w:r>
          <w:fldChar w:fldCharType="separate"/>
        </w:r>
        <w:r w:rsidR="00F83B71" w:rsidRPr="00F83B71">
          <w:rPr>
            <w:noProof/>
            <w:lang w:val="de-DE"/>
          </w:rPr>
          <w:t>5</w:t>
        </w:r>
        <w:r>
          <w:fldChar w:fldCharType="end"/>
        </w:r>
      </w:p>
    </w:sdtContent>
  </w:sdt>
  <w:p w14:paraId="4EDE96CA" w14:textId="77777777" w:rsidR="00787F36" w:rsidRDefault="00787F36">
    <w:pPr>
      <w:pStyle w:val="Fuzeile"/>
    </w:pPr>
    <w:r>
      <w:t>Name, Vorname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C573D" w14:textId="77777777" w:rsidR="00787F36" w:rsidRDefault="00787F36">
    <w:pPr>
      <w:pStyle w:val="Fuzeile"/>
    </w:pPr>
  </w:p>
  <w:p w14:paraId="41BB916F" w14:textId="77777777" w:rsidR="00787F36" w:rsidRDefault="00787F36" w:rsidP="0036103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4F6F8" w14:textId="77777777" w:rsidR="00A77BA6" w:rsidRDefault="00A77BA6">
      <w:r>
        <w:separator/>
      </w:r>
    </w:p>
  </w:footnote>
  <w:footnote w:type="continuationSeparator" w:id="0">
    <w:p w14:paraId="3FE9BF6C" w14:textId="77777777" w:rsidR="00A77BA6" w:rsidRDefault="00A77BA6">
      <w:r>
        <w:continuationSeparator/>
      </w:r>
    </w:p>
  </w:footnote>
  <w:footnote w:id="1">
    <w:p w14:paraId="6A0C349A" w14:textId="77777777" w:rsidR="00BA4A38" w:rsidRDefault="00BA4A38" w:rsidP="00BA4A38">
      <w:pPr>
        <w:pStyle w:val="Funotentext"/>
      </w:pPr>
      <w:r>
        <w:rPr>
          <w:rStyle w:val="Funotenzeichen"/>
        </w:rPr>
        <w:footnoteRef/>
      </w:r>
      <w:r>
        <w:t xml:space="preserve"> Für Aufenthalte im Rahmen eines vorzeitigen Straf- oder Massnahmenvollzugs sowie bei ausstehender ROS-Fallübersicht (FÜ)</w:t>
      </w:r>
    </w:p>
  </w:footnote>
  <w:footnote w:id="2">
    <w:p w14:paraId="714AE962" w14:textId="77777777" w:rsidR="00787F36" w:rsidRPr="003A5FBA" w:rsidRDefault="00787F36" w:rsidP="004A7ED4">
      <w:pPr>
        <w:pStyle w:val="Funotentext"/>
        <w:rPr>
          <w:color w:val="FF0000"/>
        </w:rPr>
      </w:pPr>
      <w:r>
        <w:rPr>
          <w:rStyle w:val="Funotenzeichen"/>
        </w:rPr>
        <w:footnoteRef/>
      </w:r>
      <w:r>
        <w:t xml:space="preserve"> Problematische Aspekte aus Fallübersicht ROS gekennzeichnet mit P (Personenbezogener Veränderungsbedarf), U (Umweltbezogener Veränderungsbedarf) </w:t>
      </w:r>
    </w:p>
  </w:footnote>
  <w:footnote w:id="3">
    <w:p w14:paraId="61E854F4" w14:textId="77777777" w:rsidR="00787F36" w:rsidRPr="005F36D2" w:rsidRDefault="00787F36" w:rsidP="005F36D2">
      <w:pPr>
        <w:pStyle w:val="Funotentext"/>
        <w:rPr>
          <w:sz w:val="18"/>
        </w:rPr>
      </w:pPr>
      <w:r w:rsidRPr="005F36D2">
        <w:rPr>
          <w:rStyle w:val="Funotenzeichen"/>
        </w:rPr>
        <w:footnoteRef/>
      </w:r>
      <w:r w:rsidRPr="005F36D2">
        <w:t xml:space="preserve"> </w:t>
      </w:r>
      <w:r w:rsidRPr="005F36D2">
        <w:rPr>
          <w:sz w:val="18"/>
        </w:rPr>
        <w:t>Im Massnahmenvollzug enthält dieser Abschnitt das formale Behandlungssetting, den Therapiebeginn, die Frequenz und Sitzungsdauer, den allfälligen Einbezug anderer Stellen sowie die Art der Therapie (Richtlinien Vollzugsplanung Art. 15)</w:t>
      </w:r>
    </w:p>
  </w:footnote>
  <w:footnote w:id="4">
    <w:p w14:paraId="290FF453" w14:textId="77777777" w:rsidR="00787F36" w:rsidRDefault="00787F36" w:rsidP="005F36D2">
      <w:pPr>
        <w:pStyle w:val="Funotentext"/>
      </w:pPr>
      <w:r w:rsidRPr="005F36D2">
        <w:rPr>
          <w:rStyle w:val="Funotenzeichen"/>
        </w:rPr>
        <w:footnoteRef/>
      </w:r>
      <w:r w:rsidRPr="005F36D2">
        <w:t xml:space="preserve"> </w:t>
      </w:r>
      <w:r w:rsidRPr="005F36D2">
        <w:rPr>
          <w:sz w:val="18"/>
        </w:rPr>
        <w:t>Im vorzeitigen Vollzug konzentriert sich das Ziel auf die Behandlung der Störung / Abhängigkeit.</w:t>
      </w:r>
    </w:p>
  </w:footnote>
  <w:footnote w:id="5">
    <w:p w14:paraId="641CEC44" w14:textId="77777777" w:rsidR="00787F36" w:rsidRDefault="00787F36">
      <w:pPr>
        <w:pStyle w:val="Funotentext"/>
      </w:pPr>
      <w:r>
        <w:rPr>
          <w:rStyle w:val="Funotenzeichen"/>
        </w:rPr>
        <w:footnoteRef/>
      </w:r>
      <w:r>
        <w:t xml:space="preserve"> Im vorzeitigen Vollzug leer 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89E54" w14:textId="77777777" w:rsidR="00787F36" w:rsidRDefault="00787F36">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1D4ED0D0" w14:textId="77777777" w:rsidR="00787F36" w:rsidRDefault="00787F36">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KantonTab2"/>
      <w:tblW w:w="0" w:type="auto"/>
      <w:tblLook w:val="04A0" w:firstRow="1" w:lastRow="0" w:firstColumn="1" w:lastColumn="0" w:noHBand="0" w:noVBand="1"/>
    </w:tblPr>
    <w:tblGrid>
      <w:gridCol w:w="2400"/>
      <w:gridCol w:w="2476"/>
      <w:gridCol w:w="4480"/>
    </w:tblGrid>
    <w:tr w:rsidR="00787F36" w:rsidRPr="00DE550D" w14:paraId="34D95AD3" w14:textId="77777777" w:rsidTr="004663DA">
      <w:trPr>
        <w:trHeight w:hRule="exact" w:val="598"/>
      </w:trPr>
      <w:tc>
        <w:tcPr>
          <w:tcW w:w="2400" w:type="dxa"/>
        </w:tcPr>
        <w:p w14:paraId="61866D6A" w14:textId="77777777" w:rsidR="00787F36" w:rsidRDefault="00787F36" w:rsidP="00ED262C">
          <w:pPr>
            <w:pStyle w:val="KopfDirektion9ptFett"/>
          </w:pPr>
          <w:r>
            <w:t xml:space="preserve">Justizvollzugsanstalt </w:t>
          </w:r>
        </w:p>
        <w:p w14:paraId="7D205472" w14:textId="77777777" w:rsidR="00787F36" w:rsidRDefault="00787F36" w:rsidP="00ED262C">
          <w:pPr>
            <w:pStyle w:val="KopfDirektion9ptFett"/>
          </w:pPr>
          <w:bookmarkStart w:id="0" w:name="_GoBack"/>
          <w:bookmarkEnd w:id="0"/>
        </w:p>
        <w:p w14:paraId="5C548A8E" w14:textId="77777777" w:rsidR="00787F36" w:rsidRDefault="00787F36" w:rsidP="00ED262C">
          <w:pPr>
            <w:pStyle w:val="KopfDirektion9ptFett"/>
          </w:pPr>
        </w:p>
        <w:p w14:paraId="32544E37" w14:textId="77777777" w:rsidR="00787F36" w:rsidRPr="00DE550D" w:rsidRDefault="00787F36" w:rsidP="00ED262C">
          <w:pPr>
            <w:pStyle w:val="KopfDirektion9ptFett"/>
          </w:pPr>
        </w:p>
      </w:tc>
      <w:tc>
        <w:tcPr>
          <w:tcW w:w="2476" w:type="dxa"/>
        </w:tcPr>
        <w:p w14:paraId="67496BA5" w14:textId="77777777" w:rsidR="00787F36" w:rsidRPr="00CC0512" w:rsidRDefault="00787F36" w:rsidP="00ED262C">
          <w:pPr>
            <w:pStyle w:val="KopfDirektion9ptFett"/>
          </w:pPr>
          <w:r>
            <w:t xml:space="preserve">Etablissement </w:t>
          </w:r>
          <w:proofErr w:type="spellStart"/>
          <w:r>
            <w:t>pénitentiaire</w:t>
          </w:r>
          <w:proofErr w:type="spellEnd"/>
          <w:r>
            <w:t xml:space="preserve"> </w:t>
          </w:r>
        </w:p>
        <w:p w14:paraId="06B386B7" w14:textId="77777777" w:rsidR="00787F36" w:rsidRPr="00DE550D" w:rsidRDefault="00787F36" w:rsidP="00CB1EE8">
          <w:pPr>
            <w:pStyle w:val="KopfDirektion9ptFett"/>
          </w:pPr>
        </w:p>
      </w:tc>
      <w:tc>
        <w:tcPr>
          <w:tcW w:w="4480" w:type="dxa"/>
        </w:tcPr>
        <w:p w14:paraId="3043D1EE" w14:textId="77777777" w:rsidR="00787F36" w:rsidRDefault="00787F36" w:rsidP="008C1BBD">
          <w:pPr>
            <w:pStyle w:val="KopfDirektion9ptFett"/>
            <w:jc w:val="right"/>
          </w:pPr>
          <w:r>
            <w:t xml:space="preserve">                                                     Vollzugsplan </w:t>
          </w:r>
        </w:p>
      </w:tc>
    </w:tr>
  </w:tbl>
  <w:p w14:paraId="6F98424E" w14:textId="77777777" w:rsidR="00F327D8" w:rsidRPr="00F327D8" w:rsidRDefault="00F327D8" w:rsidP="006D25B2">
    <w:pPr>
      <w:spacing w:line="240" w:lineRule="auto"/>
      <w:ind w:right="7505"/>
      <w:rPr>
        <w:rFonts w:cs="Arial"/>
        <w:sz w:val="8"/>
        <w:szCs w:val="8"/>
        <w:lang w:eastAsia="en-US"/>
      </w:rPr>
    </w:pPr>
  </w:p>
  <w:p w14:paraId="60A21759" w14:textId="77777777" w:rsidR="00F327D8" w:rsidRPr="00F327D8" w:rsidRDefault="00F327D8" w:rsidP="006D25B2">
    <w:pPr>
      <w:spacing w:line="240" w:lineRule="auto"/>
      <w:ind w:right="7505"/>
      <w:rPr>
        <w:rFonts w:cs="Arial"/>
        <w:sz w:val="8"/>
        <w:szCs w:val="8"/>
        <w:lang w:eastAsia="en-US"/>
      </w:rPr>
    </w:pPr>
  </w:p>
  <w:p w14:paraId="117E0F72" w14:textId="5E42C665" w:rsidR="00787F36" w:rsidRPr="005B0C8A" w:rsidRDefault="00787F36" w:rsidP="001D030E">
    <w:pPr>
      <w:pStyle w:val="KopfDirektion9ptFet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BC0A7" w14:textId="77777777" w:rsidR="00787F36" w:rsidRDefault="00787F36">
    <w:pPr>
      <w:framePr w:hSpace="142" w:wrap="around" w:vAnchor="page" w:hAnchor="page" w:x="358" w:y="7145" w:anchorLock="1"/>
    </w:pPr>
    <w:r>
      <w:rPr>
        <w:noProof/>
        <w:lang w:eastAsia="de-CH"/>
      </w:rPr>
      <w:drawing>
        <wp:inline distT="0" distB="0" distL="0" distR="0" wp14:anchorId="7C43941E" wp14:editId="47963F6E">
          <wp:extent cx="612775" cy="758825"/>
          <wp:effectExtent l="0" t="0" r="0" b="3175"/>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58825"/>
                  </a:xfrm>
                  <a:prstGeom prst="rect">
                    <a:avLst/>
                  </a:prstGeom>
                  <a:noFill/>
                  <a:ln>
                    <a:noFill/>
                  </a:ln>
                </pic:spPr>
              </pic:pic>
            </a:graphicData>
          </a:graphic>
        </wp:inline>
      </w:drawing>
    </w:r>
  </w:p>
  <w:tbl>
    <w:tblPr>
      <w:tblStyle w:val="KantonTab2"/>
      <w:tblW w:w="0" w:type="auto"/>
      <w:tblLook w:val="04A0" w:firstRow="1" w:lastRow="0" w:firstColumn="1" w:lastColumn="0" w:noHBand="0" w:noVBand="1"/>
    </w:tblPr>
    <w:tblGrid>
      <w:gridCol w:w="2502"/>
      <w:gridCol w:w="2735"/>
    </w:tblGrid>
    <w:tr w:rsidR="00787F36" w:rsidRPr="00DE550D" w14:paraId="796DC899" w14:textId="77777777" w:rsidTr="00ED262C">
      <w:trPr>
        <w:trHeight w:hRule="exact" w:val="751"/>
      </w:trPr>
      <w:tc>
        <w:tcPr>
          <w:tcW w:w="2502" w:type="dxa"/>
        </w:tcPr>
        <w:p w14:paraId="50EA8C93" w14:textId="77777777" w:rsidR="00787F36" w:rsidRDefault="00787F36" w:rsidP="00ED262C">
          <w:pPr>
            <w:pStyle w:val="KopfDirektion9ptFett"/>
          </w:pPr>
          <w:r>
            <w:t xml:space="preserve">Justizvollzugsanstalt </w:t>
          </w:r>
        </w:p>
        <w:p w14:paraId="511FCF4C" w14:textId="77777777" w:rsidR="00787F36" w:rsidRDefault="00787F36" w:rsidP="00ED262C">
          <w:pPr>
            <w:pStyle w:val="KopfDirektion9ptFett"/>
          </w:pPr>
          <w:r>
            <w:t>Hindelbank</w:t>
          </w:r>
        </w:p>
        <w:p w14:paraId="4C608607" w14:textId="77777777" w:rsidR="00787F36" w:rsidRDefault="00787F36" w:rsidP="00ED262C">
          <w:pPr>
            <w:pStyle w:val="KopfDirektion9ptFett"/>
          </w:pPr>
        </w:p>
        <w:p w14:paraId="2E029834" w14:textId="77777777" w:rsidR="00787F36" w:rsidRPr="00DE550D" w:rsidRDefault="00787F36" w:rsidP="00ED262C">
          <w:pPr>
            <w:pStyle w:val="KopfDirektion9ptFett"/>
          </w:pPr>
        </w:p>
      </w:tc>
      <w:tc>
        <w:tcPr>
          <w:tcW w:w="2735" w:type="dxa"/>
        </w:tcPr>
        <w:p w14:paraId="3495DEAE" w14:textId="77777777" w:rsidR="00787F36" w:rsidRPr="00CC0512" w:rsidRDefault="00787F36" w:rsidP="00ED262C">
          <w:pPr>
            <w:pStyle w:val="KopfDirektion9ptFett"/>
          </w:pPr>
          <w:r>
            <w:t xml:space="preserve">Etablissement </w:t>
          </w:r>
          <w:proofErr w:type="spellStart"/>
          <w:r>
            <w:t>pénitentiaire</w:t>
          </w:r>
          <w:proofErr w:type="spellEnd"/>
          <w:r>
            <w:t xml:space="preserve"> </w:t>
          </w:r>
        </w:p>
        <w:p w14:paraId="748C803D" w14:textId="77777777" w:rsidR="00787F36" w:rsidRPr="00CC0512" w:rsidRDefault="00787F36" w:rsidP="00ED262C">
          <w:pPr>
            <w:pStyle w:val="KopfDirektion9ptFett"/>
          </w:pPr>
          <w:r>
            <w:t>de Hindelbank</w:t>
          </w:r>
        </w:p>
        <w:p w14:paraId="4D20ABDB" w14:textId="77777777" w:rsidR="00787F36" w:rsidRPr="00DE550D" w:rsidRDefault="00787F36" w:rsidP="00ED262C">
          <w:pPr>
            <w:pStyle w:val="Kopfzeile"/>
            <w:tabs>
              <w:tab w:val="left" w:pos="7371"/>
            </w:tabs>
          </w:pPr>
        </w:p>
      </w:tc>
    </w:tr>
  </w:tbl>
  <w:p w14:paraId="03B57FD6" w14:textId="77777777" w:rsidR="00787F36" w:rsidRDefault="00787F36" w:rsidP="005B0C8A">
    <w:pPr>
      <w:pStyle w:val="Kopfzeile"/>
      <w:tabs>
        <w:tab w:val="left" w:pos="7371"/>
      </w:tabs>
      <w:jc w:val="right"/>
      <w:rPr>
        <w:b/>
      </w:rPr>
    </w:pPr>
    <w:r>
      <w:tab/>
    </w:r>
    <w:r>
      <w:rPr>
        <w:b/>
      </w:rPr>
      <w:t>Vollzugsplan</w:t>
    </w:r>
  </w:p>
  <w:p w14:paraId="64F5D7BB" w14:textId="77777777" w:rsidR="00787F36" w:rsidRDefault="00787F36" w:rsidP="005B0C8A">
    <w:pPr>
      <w:pStyle w:val="Kopfzeile"/>
      <w:tabs>
        <w:tab w:val="left" w:pos="7371"/>
      </w:tabs>
      <w:jc w:val="right"/>
      <w:rPr>
        <w:b/>
      </w:rPr>
    </w:pPr>
    <w:r>
      <w:rPr>
        <w:b/>
      </w:rPr>
      <w:t>Ziele und Schritte</w:t>
    </w:r>
  </w:p>
  <w:p w14:paraId="46621A78" w14:textId="77777777" w:rsidR="00787F36" w:rsidRDefault="00787F36" w:rsidP="005B0C8A">
    <w:pPr>
      <w:pStyle w:val="Kopfzeile"/>
      <w:tabs>
        <w:tab w:val="left" w:pos="7371"/>
      </w:tabs>
      <w:rPr>
        <w:b/>
        <w:sz w:val="20"/>
      </w:rPr>
    </w:pPr>
    <w:r w:rsidRPr="00CC0512">
      <w:rPr>
        <w:b/>
        <w:sz w:val="20"/>
        <w:highlight w:val="yellow"/>
      </w:rPr>
      <w:t xml:space="preserve">Name, Vorname, </w:t>
    </w:r>
    <w:proofErr w:type="spellStart"/>
    <w:r w:rsidRPr="00CC0512">
      <w:rPr>
        <w:b/>
        <w:sz w:val="20"/>
        <w:highlight w:val="yellow"/>
      </w:rPr>
      <w:t>Geb.datum</w:t>
    </w:r>
    <w:proofErr w:type="spellEnd"/>
  </w:p>
  <w:p w14:paraId="3C9E38E6" w14:textId="77777777" w:rsidR="00787F36" w:rsidRPr="008200E5" w:rsidRDefault="00787F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B727D"/>
    <w:multiLevelType w:val="hybridMultilevel"/>
    <w:tmpl w:val="F9B087C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A660B32"/>
    <w:multiLevelType w:val="hybridMultilevel"/>
    <w:tmpl w:val="9920D1B6"/>
    <w:lvl w:ilvl="0" w:tplc="543CF3E8">
      <w:start w:val="809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754D83"/>
    <w:multiLevelType w:val="hybridMultilevel"/>
    <w:tmpl w:val="9F70F86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AD530F7"/>
    <w:multiLevelType w:val="hybridMultilevel"/>
    <w:tmpl w:val="51AEDB2A"/>
    <w:lvl w:ilvl="0" w:tplc="983803F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F7B12E2"/>
    <w:multiLevelType w:val="hybridMultilevel"/>
    <w:tmpl w:val="E1DC565C"/>
    <w:lvl w:ilvl="0" w:tplc="6FA6CC0C">
      <w:start w:val="1"/>
      <w:numFmt w:val="decimal"/>
      <w:lvlText w:val="%1."/>
      <w:lvlJc w:val="left"/>
      <w:pPr>
        <w:ind w:left="360" w:hanging="360"/>
      </w:pPr>
      <w:rPr>
        <w:rFonts w:hint="default"/>
        <w:b/>
        <w:sz w:val="24"/>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13393649"/>
    <w:multiLevelType w:val="hybridMultilevel"/>
    <w:tmpl w:val="8272EA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4896D9F"/>
    <w:multiLevelType w:val="hybridMultilevel"/>
    <w:tmpl w:val="A104ADF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15D3688D"/>
    <w:multiLevelType w:val="hybridMultilevel"/>
    <w:tmpl w:val="0F9643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4B7583"/>
    <w:multiLevelType w:val="hybridMultilevel"/>
    <w:tmpl w:val="F8625658"/>
    <w:lvl w:ilvl="0" w:tplc="08070001">
      <w:start w:val="1"/>
      <w:numFmt w:val="bullet"/>
      <w:lvlText w:val=""/>
      <w:lvlJc w:val="left"/>
      <w:pPr>
        <w:ind w:left="6480" w:hanging="360"/>
      </w:pPr>
      <w:rPr>
        <w:rFonts w:ascii="Symbol" w:hAnsi="Symbol" w:hint="default"/>
      </w:rPr>
    </w:lvl>
    <w:lvl w:ilvl="1" w:tplc="08070003" w:tentative="1">
      <w:start w:val="1"/>
      <w:numFmt w:val="bullet"/>
      <w:lvlText w:val="o"/>
      <w:lvlJc w:val="left"/>
      <w:pPr>
        <w:ind w:left="7200" w:hanging="360"/>
      </w:pPr>
      <w:rPr>
        <w:rFonts w:ascii="Courier New" w:hAnsi="Courier New" w:cs="Courier New" w:hint="default"/>
      </w:rPr>
    </w:lvl>
    <w:lvl w:ilvl="2" w:tplc="08070005" w:tentative="1">
      <w:start w:val="1"/>
      <w:numFmt w:val="bullet"/>
      <w:lvlText w:val=""/>
      <w:lvlJc w:val="left"/>
      <w:pPr>
        <w:ind w:left="7920" w:hanging="360"/>
      </w:pPr>
      <w:rPr>
        <w:rFonts w:ascii="Wingdings" w:hAnsi="Wingdings" w:hint="default"/>
      </w:rPr>
    </w:lvl>
    <w:lvl w:ilvl="3" w:tplc="08070001" w:tentative="1">
      <w:start w:val="1"/>
      <w:numFmt w:val="bullet"/>
      <w:lvlText w:val=""/>
      <w:lvlJc w:val="left"/>
      <w:pPr>
        <w:ind w:left="8640" w:hanging="360"/>
      </w:pPr>
      <w:rPr>
        <w:rFonts w:ascii="Symbol" w:hAnsi="Symbol" w:hint="default"/>
      </w:rPr>
    </w:lvl>
    <w:lvl w:ilvl="4" w:tplc="08070003" w:tentative="1">
      <w:start w:val="1"/>
      <w:numFmt w:val="bullet"/>
      <w:lvlText w:val="o"/>
      <w:lvlJc w:val="left"/>
      <w:pPr>
        <w:ind w:left="9360" w:hanging="360"/>
      </w:pPr>
      <w:rPr>
        <w:rFonts w:ascii="Courier New" w:hAnsi="Courier New" w:cs="Courier New" w:hint="default"/>
      </w:rPr>
    </w:lvl>
    <w:lvl w:ilvl="5" w:tplc="08070005" w:tentative="1">
      <w:start w:val="1"/>
      <w:numFmt w:val="bullet"/>
      <w:lvlText w:val=""/>
      <w:lvlJc w:val="left"/>
      <w:pPr>
        <w:ind w:left="10080" w:hanging="360"/>
      </w:pPr>
      <w:rPr>
        <w:rFonts w:ascii="Wingdings" w:hAnsi="Wingdings" w:hint="default"/>
      </w:rPr>
    </w:lvl>
    <w:lvl w:ilvl="6" w:tplc="08070001" w:tentative="1">
      <w:start w:val="1"/>
      <w:numFmt w:val="bullet"/>
      <w:lvlText w:val=""/>
      <w:lvlJc w:val="left"/>
      <w:pPr>
        <w:ind w:left="10800" w:hanging="360"/>
      </w:pPr>
      <w:rPr>
        <w:rFonts w:ascii="Symbol" w:hAnsi="Symbol" w:hint="default"/>
      </w:rPr>
    </w:lvl>
    <w:lvl w:ilvl="7" w:tplc="08070003" w:tentative="1">
      <w:start w:val="1"/>
      <w:numFmt w:val="bullet"/>
      <w:lvlText w:val="o"/>
      <w:lvlJc w:val="left"/>
      <w:pPr>
        <w:ind w:left="11520" w:hanging="360"/>
      </w:pPr>
      <w:rPr>
        <w:rFonts w:ascii="Courier New" w:hAnsi="Courier New" w:cs="Courier New" w:hint="default"/>
      </w:rPr>
    </w:lvl>
    <w:lvl w:ilvl="8" w:tplc="08070005" w:tentative="1">
      <w:start w:val="1"/>
      <w:numFmt w:val="bullet"/>
      <w:lvlText w:val=""/>
      <w:lvlJc w:val="left"/>
      <w:pPr>
        <w:ind w:left="12240" w:hanging="360"/>
      </w:pPr>
      <w:rPr>
        <w:rFonts w:ascii="Wingdings" w:hAnsi="Wingdings" w:hint="default"/>
      </w:rPr>
    </w:lvl>
  </w:abstractNum>
  <w:abstractNum w:abstractNumId="10" w15:restartNumberingAfterBreak="0">
    <w:nsid w:val="1C5B0D24"/>
    <w:multiLevelType w:val="hybridMultilevel"/>
    <w:tmpl w:val="B1FA4CA6"/>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26E0141"/>
    <w:multiLevelType w:val="hybridMultilevel"/>
    <w:tmpl w:val="B6A0B634"/>
    <w:lvl w:ilvl="0" w:tplc="088638B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2A3F43"/>
    <w:multiLevelType w:val="hybridMultilevel"/>
    <w:tmpl w:val="D750D07A"/>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3" w15:restartNumberingAfterBreak="0">
    <w:nsid w:val="23360280"/>
    <w:multiLevelType w:val="hybridMultilevel"/>
    <w:tmpl w:val="1E8C4B5E"/>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48C41AE"/>
    <w:multiLevelType w:val="hybridMultilevel"/>
    <w:tmpl w:val="B4A251D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26332EAF"/>
    <w:multiLevelType w:val="singleLevel"/>
    <w:tmpl w:val="4B8A596A"/>
    <w:lvl w:ilvl="0">
      <w:start w:val="1"/>
      <w:numFmt w:val="decimal"/>
      <w:lvlText w:val="%1."/>
      <w:lvlJc w:val="left"/>
      <w:pPr>
        <w:tabs>
          <w:tab w:val="num" w:pos="420"/>
        </w:tabs>
        <w:ind w:left="420" w:hanging="420"/>
      </w:pPr>
      <w:rPr>
        <w:rFonts w:hint="default"/>
      </w:rPr>
    </w:lvl>
  </w:abstractNum>
  <w:abstractNum w:abstractNumId="16" w15:restartNumberingAfterBreak="0">
    <w:nsid w:val="286D051E"/>
    <w:multiLevelType w:val="hybridMultilevel"/>
    <w:tmpl w:val="F16EC2DA"/>
    <w:lvl w:ilvl="0" w:tplc="85E2BFF0">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98E352E"/>
    <w:multiLevelType w:val="hybridMultilevel"/>
    <w:tmpl w:val="94B8DE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A9F1BEE"/>
    <w:multiLevelType w:val="hybridMultilevel"/>
    <w:tmpl w:val="45F88C36"/>
    <w:lvl w:ilvl="0" w:tplc="2B2C990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B295147"/>
    <w:multiLevelType w:val="hybridMultilevel"/>
    <w:tmpl w:val="B7D28D4E"/>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D5C206A"/>
    <w:multiLevelType w:val="hybridMultilevel"/>
    <w:tmpl w:val="8968E736"/>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21" w15:restartNumberingAfterBreak="0">
    <w:nsid w:val="40467193"/>
    <w:multiLevelType w:val="hybridMultilevel"/>
    <w:tmpl w:val="1E0AE93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21B38BC"/>
    <w:multiLevelType w:val="hybridMultilevel"/>
    <w:tmpl w:val="8988C45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47683543"/>
    <w:multiLevelType w:val="hybridMultilevel"/>
    <w:tmpl w:val="FEC45A48"/>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4EB77547"/>
    <w:multiLevelType w:val="hybridMultilevel"/>
    <w:tmpl w:val="037C21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2067BCB"/>
    <w:multiLevelType w:val="hybridMultilevel"/>
    <w:tmpl w:val="BAE20682"/>
    <w:lvl w:ilvl="0" w:tplc="66D8CF5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54CB32AD"/>
    <w:multiLevelType w:val="hybridMultilevel"/>
    <w:tmpl w:val="8F6A70E8"/>
    <w:lvl w:ilvl="0" w:tplc="66D8CF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61E070B"/>
    <w:multiLevelType w:val="hybridMultilevel"/>
    <w:tmpl w:val="D8F6DC54"/>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5FF3283"/>
    <w:multiLevelType w:val="hybridMultilevel"/>
    <w:tmpl w:val="F46EA28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29" w15:restartNumberingAfterBreak="0">
    <w:nsid w:val="67865EB9"/>
    <w:multiLevelType w:val="hybridMultilevel"/>
    <w:tmpl w:val="5FCA26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9676FB5"/>
    <w:multiLevelType w:val="hybridMultilevel"/>
    <w:tmpl w:val="DECAAC54"/>
    <w:lvl w:ilvl="0" w:tplc="54163EE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A7549F0"/>
    <w:multiLevelType w:val="hybridMultilevel"/>
    <w:tmpl w:val="080CFE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31124DD"/>
    <w:multiLevelType w:val="hybridMultilevel"/>
    <w:tmpl w:val="49BE9662"/>
    <w:lvl w:ilvl="0" w:tplc="A94EC86C">
      <w:numFmt w:val="bullet"/>
      <w:lvlText w:val="-"/>
      <w:lvlJc w:val="left"/>
      <w:pPr>
        <w:ind w:left="360" w:hanging="360"/>
      </w:pPr>
      <w:rPr>
        <w:rFonts w:ascii="Arial" w:eastAsia="Times New Roman" w:hAnsi="Arial" w:cs="Arial" w:hint="default"/>
        <w:b w:val="0"/>
        <w:sz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DA16DDE"/>
    <w:multiLevelType w:val="hybridMultilevel"/>
    <w:tmpl w:val="1B2476B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E0C603C"/>
    <w:multiLevelType w:val="hybridMultilevel"/>
    <w:tmpl w:val="ACA6106A"/>
    <w:lvl w:ilvl="0" w:tplc="0D827A8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33"/>
  </w:num>
  <w:num w:numId="4">
    <w:abstractNumId w:val="7"/>
  </w:num>
  <w:num w:numId="5">
    <w:abstractNumId w:val="21"/>
  </w:num>
  <w:num w:numId="6">
    <w:abstractNumId w:val="17"/>
  </w:num>
  <w:num w:numId="7">
    <w:abstractNumId w:val="14"/>
  </w:num>
  <w:num w:numId="8">
    <w:abstractNumId w:val="5"/>
  </w:num>
  <w:num w:numId="9">
    <w:abstractNumId w:val="2"/>
  </w:num>
  <w:num w:numId="10">
    <w:abstractNumId w:val="6"/>
  </w:num>
  <w:num w:numId="11">
    <w:abstractNumId w:val="16"/>
  </w:num>
  <w:num w:numId="12">
    <w:abstractNumId w:val="34"/>
  </w:num>
  <w:num w:numId="13">
    <w:abstractNumId w:val="20"/>
  </w:num>
  <w:num w:numId="14">
    <w:abstractNumId w:val="9"/>
  </w:num>
  <w:num w:numId="15">
    <w:abstractNumId w:val="28"/>
  </w:num>
  <w:num w:numId="16">
    <w:abstractNumId w:val="12"/>
  </w:num>
  <w:num w:numId="17">
    <w:abstractNumId w:val="29"/>
  </w:num>
  <w:num w:numId="18">
    <w:abstractNumId w:val="22"/>
  </w:num>
  <w:num w:numId="19">
    <w:abstractNumId w:val="18"/>
  </w:num>
  <w:num w:numId="20">
    <w:abstractNumId w:val="4"/>
  </w:num>
  <w:num w:numId="21">
    <w:abstractNumId w:val="11"/>
  </w:num>
  <w:num w:numId="22">
    <w:abstractNumId w:val="24"/>
  </w:num>
  <w:num w:numId="23">
    <w:abstractNumId w:val="25"/>
  </w:num>
  <w:num w:numId="24">
    <w:abstractNumId w:val="8"/>
  </w:num>
  <w:num w:numId="25">
    <w:abstractNumId w:val="31"/>
  </w:num>
  <w:num w:numId="26">
    <w:abstractNumId w:val="23"/>
  </w:num>
  <w:num w:numId="27">
    <w:abstractNumId w:val="32"/>
  </w:num>
  <w:num w:numId="28">
    <w:abstractNumId w:val="10"/>
  </w:num>
  <w:num w:numId="29">
    <w:abstractNumId w:val="3"/>
  </w:num>
  <w:num w:numId="30">
    <w:abstractNumId w:val="1"/>
  </w:num>
  <w:num w:numId="31">
    <w:abstractNumId w:val="19"/>
  </w:num>
  <w:num w:numId="32">
    <w:abstractNumId w:val="13"/>
  </w:num>
  <w:num w:numId="33">
    <w:abstractNumId w:val="27"/>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71"/>
    <w:rsid w:val="00001AB9"/>
    <w:rsid w:val="00001DC2"/>
    <w:rsid w:val="0001597C"/>
    <w:rsid w:val="00016A60"/>
    <w:rsid w:val="00021400"/>
    <w:rsid w:val="000409FA"/>
    <w:rsid w:val="000450FC"/>
    <w:rsid w:val="00047196"/>
    <w:rsid w:val="00055A2A"/>
    <w:rsid w:val="00061B21"/>
    <w:rsid w:val="00071D33"/>
    <w:rsid w:val="00072D8F"/>
    <w:rsid w:val="00072F99"/>
    <w:rsid w:val="00075B1D"/>
    <w:rsid w:val="000810C9"/>
    <w:rsid w:val="00085CD0"/>
    <w:rsid w:val="000906A5"/>
    <w:rsid w:val="00092EC0"/>
    <w:rsid w:val="000B0CAA"/>
    <w:rsid w:val="000B27A9"/>
    <w:rsid w:val="000C1469"/>
    <w:rsid w:val="000C53F1"/>
    <w:rsid w:val="000C61E9"/>
    <w:rsid w:val="000D66D2"/>
    <w:rsid w:val="000D67DB"/>
    <w:rsid w:val="000D7009"/>
    <w:rsid w:val="000E4CAA"/>
    <w:rsid w:val="000F09A2"/>
    <w:rsid w:val="000F618C"/>
    <w:rsid w:val="00106F26"/>
    <w:rsid w:val="001113DF"/>
    <w:rsid w:val="00111D65"/>
    <w:rsid w:val="00116924"/>
    <w:rsid w:val="00116936"/>
    <w:rsid w:val="00124622"/>
    <w:rsid w:val="00131C67"/>
    <w:rsid w:val="00140867"/>
    <w:rsid w:val="00141FA8"/>
    <w:rsid w:val="00144074"/>
    <w:rsid w:val="00144CC7"/>
    <w:rsid w:val="00171ABE"/>
    <w:rsid w:val="001767B7"/>
    <w:rsid w:val="001771CF"/>
    <w:rsid w:val="00177411"/>
    <w:rsid w:val="00177E5D"/>
    <w:rsid w:val="00180152"/>
    <w:rsid w:val="001B0BA7"/>
    <w:rsid w:val="001B50F0"/>
    <w:rsid w:val="001B6E5E"/>
    <w:rsid w:val="001C1508"/>
    <w:rsid w:val="001C21D5"/>
    <w:rsid w:val="001D030E"/>
    <w:rsid w:val="001E181B"/>
    <w:rsid w:val="001E52C0"/>
    <w:rsid w:val="001F0381"/>
    <w:rsid w:val="001F5203"/>
    <w:rsid w:val="001F5BC2"/>
    <w:rsid w:val="00204BA2"/>
    <w:rsid w:val="00211212"/>
    <w:rsid w:val="00216794"/>
    <w:rsid w:val="0022667F"/>
    <w:rsid w:val="002303FC"/>
    <w:rsid w:val="002335B3"/>
    <w:rsid w:val="00234273"/>
    <w:rsid w:val="00235573"/>
    <w:rsid w:val="00246A58"/>
    <w:rsid w:val="00254E4B"/>
    <w:rsid w:val="0027696E"/>
    <w:rsid w:val="00277C3E"/>
    <w:rsid w:val="00281F56"/>
    <w:rsid w:val="00283F10"/>
    <w:rsid w:val="00285049"/>
    <w:rsid w:val="0028527F"/>
    <w:rsid w:val="00285C14"/>
    <w:rsid w:val="00293F5C"/>
    <w:rsid w:val="002A31D8"/>
    <w:rsid w:val="002B10FC"/>
    <w:rsid w:val="002B3344"/>
    <w:rsid w:val="002C58CF"/>
    <w:rsid w:val="002C6800"/>
    <w:rsid w:val="002C697A"/>
    <w:rsid w:val="002C799C"/>
    <w:rsid w:val="002D1C3A"/>
    <w:rsid w:val="002D7764"/>
    <w:rsid w:val="002E187F"/>
    <w:rsid w:val="00301A46"/>
    <w:rsid w:val="00304BA7"/>
    <w:rsid w:val="00304FFD"/>
    <w:rsid w:val="00310799"/>
    <w:rsid w:val="00324C50"/>
    <w:rsid w:val="003408F0"/>
    <w:rsid w:val="003418C3"/>
    <w:rsid w:val="003458B9"/>
    <w:rsid w:val="00345A60"/>
    <w:rsid w:val="00345FC9"/>
    <w:rsid w:val="003525F2"/>
    <w:rsid w:val="00355D69"/>
    <w:rsid w:val="00361036"/>
    <w:rsid w:val="00373267"/>
    <w:rsid w:val="003832E3"/>
    <w:rsid w:val="003879A0"/>
    <w:rsid w:val="00397F5B"/>
    <w:rsid w:val="003A4C4F"/>
    <w:rsid w:val="003A5FBA"/>
    <w:rsid w:val="003C5E6A"/>
    <w:rsid w:val="003C7296"/>
    <w:rsid w:val="003D039E"/>
    <w:rsid w:val="003D0F9E"/>
    <w:rsid w:val="003D73FA"/>
    <w:rsid w:val="003E0A5F"/>
    <w:rsid w:val="003F1F2D"/>
    <w:rsid w:val="003F4A9F"/>
    <w:rsid w:val="004062B6"/>
    <w:rsid w:val="00417805"/>
    <w:rsid w:val="0042565A"/>
    <w:rsid w:val="00435D4A"/>
    <w:rsid w:val="00441F57"/>
    <w:rsid w:val="00442523"/>
    <w:rsid w:val="00447B9F"/>
    <w:rsid w:val="0045116F"/>
    <w:rsid w:val="00451570"/>
    <w:rsid w:val="00451FDA"/>
    <w:rsid w:val="00454739"/>
    <w:rsid w:val="004568D6"/>
    <w:rsid w:val="00461373"/>
    <w:rsid w:val="004663DA"/>
    <w:rsid w:val="00480898"/>
    <w:rsid w:val="00485ED5"/>
    <w:rsid w:val="00490CC4"/>
    <w:rsid w:val="004952DF"/>
    <w:rsid w:val="004A070B"/>
    <w:rsid w:val="004A11AD"/>
    <w:rsid w:val="004A7ED4"/>
    <w:rsid w:val="004B1FDE"/>
    <w:rsid w:val="004B3119"/>
    <w:rsid w:val="004C06EF"/>
    <w:rsid w:val="004D543F"/>
    <w:rsid w:val="004D58FE"/>
    <w:rsid w:val="004E13BA"/>
    <w:rsid w:val="004E6357"/>
    <w:rsid w:val="004F2587"/>
    <w:rsid w:val="004F295A"/>
    <w:rsid w:val="004F7344"/>
    <w:rsid w:val="00500048"/>
    <w:rsid w:val="00502202"/>
    <w:rsid w:val="00506147"/>
    <w:rsid w:val="00511514"/>
    <w:rsid w:val="00522FA2"/>
    <w:rsid w:val="00522FAA"/>
    <w:rsid w:val="00526AB8"/>
    <w:rsid w:val="00532E29"/>
    <w:rsid w:val="00537F35"/>
    <w:rsid w:val="00545966"/>
    <w:rsid w:val="0054622D"/>
    <w:rsid w:val="00546A5B"/>
    <w:rsid w:val="00575694"/>
    <w:rsid w:val="00583C35"/>
    <w:rsid w:val="0059341E"/>
    <w:rsid w:val="00593891"/>
    <w:rsid w:val="00596DA2"/>
    <w:rsid w:val="00597852"/>
    <w:rsid w:val="005A0EC4"/>
    <w:rsid w:val="005A43CD"/>
    <w:rsid w:val="005A5E2F"/>
    <w:rsid w:val="005B0BF7"/>
    <w:rsid w:val="005B0C8A"/>
    <w:rsid w:val="005B1DFA"/>
    <w:rsid w:val="005B3664"/>
    <w:rsid w:val="005B531D"/>
    <w:rsid w:val="005B7727"/>
    <w:rsid w:val="005C4FB1"/>
    <w:rsid w:val="005E1A1E"/>
    <w:rsid w:val="005F36D2"/>
    <w:rsid w:val="006031AA"/>
    <w:rsid w:val="00605417"/>
    <w:rsid w:val="006121CD"/>
    <w:rsid w:val="00613601"/>
    <w:rsid w:val="00627C11"/>
    <w:rsid w:val="00630E4B"/>
    <w:rsid w:val="00637F49"/>
    <w:rsid w:val="00644AA0"/>
    <w:rsid w:val="00650B1F"/>
    <w:rsid w:val="00653B02"/>
    <w:rsid w:val="0065419A"/>
    <w:rsid w:val="006570E4"/>
    <w:rsid w:val="006616C1"/>
    <w:rsid w:val="0066525F"/>
    <w:rsid w:val="00667983"/>
    <w:rsid w:val="0069348D"/>
    <w:rsid w:val="00697043"/>
    <w:rsid w:val="006B57D6"/>
    <w:rsid w:val="006C6C7C"/>
    <w:rsid w:val="006D221A"/>
    <w:rsid w:val="006D25B2"/>
    <w:rsid w:val="006D566D"/>
    <w:rsid w:val="006E2BE9"/>
    <w:rsid w:val="006F745E"/>
    <w:rsid w:val="007006D6"/>
    <w:rsid w:val="00702069"/>
    <w:rsid w:val="00713EA3"/>
    <w:rsid w:val="00721378"/>
    <w:rsid w:val="00723E66"/>
    <w:rsid w:val="00724DA7"/>
    <w:rsid w:val="007340F6"/>
    <w:rsid w:val="00734E2E"/>
    <w:rsid w:val="00735BE9"/>
    <w:rsid w:val="00744A85"/>
    <w:rsid w:val="00750354"/>
    <w:rsid w:val="00755635"/>
    <w:rsid w:val="00756C54"/>
    <w:rsid w:val="007601F3"/>
    <w:rsid w:val="00763AE6"/>
    <w:rsid w:val="007811E5"/>
    <w:rsid w:val="00781831"/>
    <w:rsid w:val="00787F36"/>
    <w:rsid w:val="00792DE2"/>
    <w:rsid w:val="00793F41"/>
    <w:rsid w:val="007A069A"/>
    <w:rsid w:val="007A1E9A"/>
    <w:rsid w:val="007A69F2"/>
    <w:rsid w:val="007A7660"/>
    <w:rsid w:val="007B1EB0"/>
    <w:rsid w:val="007B4CF4"/>
    <w:rsid w:val="007C384A"/>
    <w:rsid w:val="007D23E7"/>
    <w:rsid w:val="007D32B7"/>
    <w:rsid w:val="007E1DAA"/>
    <w:rsid w:val="007E1F0F"/>
    <w:rsid w:val="007E2362"/>
    <w:rsid w:val="007E48B0"/>
    <w:rsid w:val="007E67D5"/>
    <w:rsid w:val="00810EF8"/>
    <w:rsid w:val="00811029"/>
    <w:rsid w:val="008200E5"/>
    <w:rsid w:val="00824140"/>
    <w:rsid w:val="00826308"/>
    <w:rsid w:val="008322BC"/>
    <w:rsid w:val="00850358"/>
    <w:rsid w:val="0086148C"/>
    <w:rsid w:val="00861A21"/>
    <w:rsid w:val="00863252"/>
    <w:rsid w:val="00866F4B"/>
    <w:rsid w:val="00870A72"/>
    <w:rsid w:val="008713E5"/>
    <w:rsid w:val="00892725"/>
    <w:rsid w:val="00892D5C"/>
    <w:rsid w:val="00892FE9"/>
    <w:rsid w:val="008C047F"/>
    <w:rsid w:val="008C1BBD"/>
    <w:rsid w:val="008C7707"/>
    <w:rsid w:val="008D0A5E"/>
    <w:rsid w:val="008D539A"/>
    <w:rsid w:val="008D63AA"/>
    <w:rsid w:val="008E2FBA"/>
    <w:rsid w:val="008F6378"/>
    <w:rsid w:val="00905439"/>
    <w:rsid w:val="00907231"/>
    <w:rsid w:val="00917B8B"/>
    <w:rsid w:val="00930BD0"/>
    <w:rsid w:val="00936F97"/>
    <w:rsid w:val="00945CA4"/>
    <w:rsid w:val="00947E82"/>
    <w:rsid w:val="00960A57"/>
    <w:rsid w:val="0096201B"/>
    <w:rsid w:val="009630DA"/>
    <w:rsid w:val="009639F5"/>
    <w:rsid w:val="00966303"/>
    <w:rsid w:val="00974D10"/>
    <w:rsid w:val="00975982"/>
    <w:rsid w:val="009774AB"/>
    <w:rsid w:val="00977AA5"/>
    <w:rsid w:val="009846C2"/>
    <w:rsid w:val="00993691"/>
    <w:rsid w:val="009A3654"/>
    <w:rsid w:val="009A40C2"/>
    <w:rsid w:val="009A603F"/>
    <w:rsid w:val="009A7943"/>
    <w:rsid w:val="009C255A"/>
    <w:rsid w:val="009D59A7"/>
    <w:rsid w:val="009D67E5"/>
    <w:rsid w:val="009E4690"/>
    <w:rsid w:val="009E4D99"/>
    <w:rsid w:val="009E6707"/>
    <w:rsid w:val="009E730E"/>
    <w:rsid w:val="00A1571D"/>
    <w:rsid w:val="00A15E73"/>
    <w:rsid w:val="00A2403E"/>
    <w:rsid w:val="00A314D1"/>
    <w:rsid w:val="00A41CA8"/>
    <w:rsid w:val="00A4609A"/>
    <w:rsid w:val="00A4723E"/>
    <w:rsid w:val="00A52F7D"/>
    <w:rsid w:val="00A55B99"/>
    <w:rsid w:val="00A57E16"/>
    <w:rsid w:val="00A608A8"/>
    <w:rsid w:val="00A61EFC"/>
    <w:rsid w:val="00A64CEC"/>
    <w:rsid w:val="00A67BE9"/>
    <w:rsid w:val="00A77BA6"/>
    <w:rsid w:val="00A83980"/>
    <w:rsid w:val="00A849D7"/>
    <w:rsid w:val="00AA3133"/>
    <w:rsid w:val="00AA7A8C"/>
    <w:rsid w:val="00AB1C66"/>
    <w:rsid w:val="00AB2289"/>
    <w:rsid w:val="00AB44C8"/>
    <w:rsid w:val="00AB4C57"/>
    <w:rsid w:val="00AB6DA5"/>
    <w:rsid w:val="00AC3472"/>
    <w:rsid w:val="00AD29BA"/>
    <w:rsid w:val="00AD42BB"/>
    <w:rsid w:val="00AE27C4"/>
    <w:rsid w:val="00AE31BC"/>
    <w:rsid w:val="00AE57A1"/>
    <w:rsid w:val="00AE7E96"/>
    <w:rsid w:val="00AE7F33"/>
    <w:rsid w:val="00B22210"/>
    <w:rsid w:val="00B2270B"/>
    <w:rsid w:val="00B26F36"/>
    <w:rsid w:val="00B307BD"/>
    <w:rsid w:val="00B455FE"/>
    <w:rsid w:val="00B46FD3"/>
    <w:rsid w:val="00B50B16"/>
    <w:rsid w:val="00B50ED5"/>
    <w:rsid w:val="00B517B5"/>
    <w:rsid w:val="00B82BCF"/>
    <w:rsid w:val="00B837E5"/>
    <w:rsid w:val="00B95EF8"/>
    <w:rsid w:val="00BA05B9"/>
    <w:rsid w:val="00BA47E3"/>
    <w:rsid w:val="00BA4A38"/>
    <w:rsid w:val="00BB4413"/>
    <w:rsid w:val="00BC50C8"/>
    <w:rsid w:val="00BC5F78"/>
    <w:rsid w:val="00BD3F6F"/>
    <w:rsid w:val="00BE048F"/>
    <w:rsid w:val="00BE477F"/>
    <w:rsid w:val="00BE66E7"/>
    <w:rsid w:val="00BF00D8"/>
    <w:rsid w:val="00BF2515"/>
    <w:rsid w:val="00C065D6"/>
    <w:rsid w:val="00C07BE1"/>
    <w:rsid w:val="00C126BB"/>
    <w:rsid w:val="00C141D4"/>
    <w:rsid w:val="00C22A6C"/>
    <w:rsid w:val="00C43341"/>
    <w:rsid w:val="00C5120E"/>
    <w:rsid w:val="00C55357"/>
    <w:rsid w:val="00C559AE"/>
    <w:rsid w:val="00C57DDC"/>
    <w:rsid w:val="00C615D6"/>
    <w:rsid w:val="00C629A9"/>
    <w:rsid w:val="00C86868"/>
    <w:rsid w:val="00C93BF0"/>
    <w:rsid w:val="00C9427E"/>
    <w:rsid w:val="00C947F7"/>
    <w:rsid w:val="00C97D37"/>
    <w:rsid w:val="00CA256C"/>
    <w:rsid w:val="00CA376E"/>
    <w:rsid w:val="00CA6ABA"/>
    <w:rsid w:val="00CB1EE8"/>
    <w:rsid w:val="00CB477B"/>
    <w:rsid w:val="00CB5A98"/>
    <w:rsid w:val="00CC49FA"/>
    <w:rsid w:val="00CC4CD3"/>
    <w:rsid w:val="00CD2D95"/>
    <w:rsid w:val="00CE1D23"/>
    <w:rsid w:val="00CE2CD7"/>
    <w:rsid w:val="00CE502A"/>
    <w:rsid w:val="00CE71ED"/>
    <w:rsid w:val="00CE7DC1"/>
    <w:rsid w:val="00CF0951"/>
    <w:rsid w:val="00CF35C5"/>
    <w:rsid w:val="00D0062D"/>
    <w:rsid w:val="00D06058"/>
    <w:rsid w:val="00D11063"/>
    <w:rsid w:val="00D125A5"/>
    <w:rsid w:val="00D13DB4"/>
    <w:rsid w:val="00D15E09"/>
    <w:rsid w:val="00D16A79"/>
    <w:rsid w:val="00D23749"/>
    <w:rsid w:val="00D24620"/>
    <w:rsid w:val="00D33FCC"/>
    <w:rsid w:val="00D35D7E"/>
    <w:rsid w:val="00D431DF"/>
    <w:rsid w:val="00D47D9B"/>
    <w:rsid w:val="00D54CBE"/>
    <w:rsid w:val="00D57939"/>
    <w:rsid w:val="00D72561"/>
    <w:rsid w:val="00D749D7"/>
    <w:rsid w:val="00D77EED"/>
    <w:rsid w:val="00D8164B"/>
    <w:rsid w:val="00D864E6"/>
    <w:rsid w:val="00DA07ED"/>
    <w:rsid w:val="00DB0C67"/>
    <w:rsid w:val="00E0004F"/>
    <w:rsid w:val="00E22176"/>
    <w:rsid w:val="00E4492D"/>
    <w:rsid w:val="00E46602"/>
    <w:rsid w:val="00E62BC0"/>
    <w:rsid w:val="00E63A18"/>
    <w:rsid w:val="00E64E45"/>
    <w:rsid w:val="00E74E81"/>
    <w:rsid w:val="00E80661"/>
    <w:rsid w:val="00E81B03"/>
    <w:rsid w:val="00E84C3E"/>
    <w:rsid w:val="00E85A9A"/>
    <w:rsid w:val="00E92C8E"/>
    <w:rsid w:val="00EA2BF7"/>
    <w:rsid w:val="00EC1765"/>
    <w:rsid w:val="00EC34F6"/>
    <w:rsid w:val="00ED00DC"/>
    <w:rsid w:val="00ED262C"/>
    <w:rsid w:val="00EF09E2"/>
    <w:rsid w:val="00EF4A9E"/>
    <w:rsid w:val="00EF7652"/>
    <w:rsid w:val="00F010DF"/>
    <w:rsid w:val="00F02515"/>
    <w:rsid w:val="00F02A06"/>
    <w:rsid w:val="00F04726"/>
    <w:rsid w:val="00F072BA"/>
    <w:rsid w:val="00F115BA"/>
    <w:rsid w:val="00F14FC1"/>
    <w:rsid w:val="00F16733"/>
    <w:rsid w:val="00F30D9C"/>
    <w:rsid w:val="00F31ECF"/>
    <w:rsid w:val="00F327D8"/>
    <w:rsid w:val="00F371AB"/>
    <w:rsid w:val="00F40622"/>
    <w:rsid w:val="00F413EE"/>
    <w:rsid w:val="00F52351"/>
    <w:rsid w:val="00F64A4A"/>
    <w:rsid w:val="00F65D41"/>
    <w:rsid w:val="00F67B0D"/>
    <w:rsid w:val="00F76419"/>
    <w:rsid w:val="00F83B71"/>
    <w:rsid w:val="00F94A4E"/>
    <w:rsid w:val="00F95D27"/>
    <w:rsid w:val="00FB6905"/>
    <w:rsid w:val="00FC02D3"/>
    <w:rsid w:val="00FD0889"/>
    <w:rsid w:val="00FE559B"/>
    <w:rsid w:val="00FF0420"/>
    <w:rsid w:val="00FF4A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EED2"/>
  <w15:docId w15:val="{1CC182BF-9074-7541-8A51-BBC39308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31D8"/>
    <w:pPr>
      <w:spacing w:line="276" w:lineRule="auto"/>
    </w:pPr>
    <w:rPr>
      <w:rFonts w:ascii="Arial" w:hAnsi="Arial"/>
      <w:lang w:eastAsia="de-DE"/>
    </w:rPr>
  </w:style>
  <w:style w:type="paragraph" w:styleId="berschrift1">
    <w:name w:val="heading 1"/>
    <w:basedOn w:val="Standard"/>
    <w:next w:val="Standard"/>
    <w:qFormat/>
    <w:rsid w:val="002A31D8"/>
    <w:pPr>
      <w:keepNext/>
      <w:spacing w:before="480" w:after="120"/>
      <w:outlineLvl w:val="0"/>
    </w:pPr>
    <w:rPr>
      <w:b/>
      <w:kern w:val="28"/>
      <w:sz w:val="24"/>
    </w:rPr>
  </w:style>
  <w:style w:type="paragraph" w:styleId="berschrift2">
    <w:name w:val="heading 2"/>
    <w:basedOn w:val="Standard"/>
    <w:next w:val="Standard"/>
    <w:qFormat/>
    <w:rsid w:val="002A31D8"/>
    <w:pPr>
      <w:keepNext/>
      <w:spacing w:before="240" w:after="120"/>
      <w:outlineLvl w:val="1"/>
    </w:pPr>
  </w:style>
  <w:style w:type="paragraph" w:styleId="berschrift3">
    <w:name w:val="heading 3"/>
    <w:basedOn w:val="Standard"/>
    <w:next w:val="Standard"/>
    <w:qFormat/>
    <w:pPr>
      <w:keepNext/>
      <w:spacing w:before="240"/>
      <w:outlineLvl w:val="2"/>
    </w:pPr>
  </w:style>
  <w:style w:type="paragraph" w:styleId="berschrift4">
    <w:name w:val="heading 4"/>
    <w:basedOn w:val="Standard"/>
    <w:next w:val="Standard"/>
    <w:qFormat/>
    <w:pPr>
      <w:keepNext/>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1">
    <w:name w:val="Einzug 1"/>
    <w:basedOn w:val="Standard"/>
    <w:pPr>
      <w:ind w:left="2268"/>
    </w:pPr>
    <w:rPr>
      <w:rFonts w:ascii="Courier New" w:hAnsi="Courier New"/>
    </w:rPr>
  </w:style>
  <w:style w:type="paragraph" w:styleId="Standardeinzug">
    <w:name w:val="Normal Indent"/>
    <w:basedOn w:val="Standard"/>
    <w:pPr>
      <w:ind w:left="708"/>
    </w:pPr>
  </w:style>
  <w:style w:type="paragraph" w:customStyle="1" w:styleId="Einzug2">
    <w:name w:val="Einzug 2"/>
    <w:basedOn w:val="Standard"/>
    <w:pPr>
      <w:ind w:left="5443"/>
    </w:pPr>
    <w:rPr>
      <w:rFonts w:ascii="Courier New" w:hAnsi="Courier New"/>
    </w:rPr>
  </w:style>
  <w:style w:type="paragraph" w:customStyle="1" w:styleId="Hngendeinzug">
    <w:name w:val="Hängendeinzug"/>
    <w:basedOn w:val="Standard"/>
    <w:pPr>
      <w:ind w:left="2268" w:hanging="2268"/>
    </w:pPr>
  </w:style>
  <w:style w:type="paragraph" w:styleId="Kopfzeile">
    <w:name w:val="header"/>
    <w:basedOn w:val="Standard"/>
    <w:pPr>
      <w:tabs>
        <w:tab w:val="center" w:pos="4536"/>
        <w:tab w:val="right" w:pos="9072"/>
      </w:tabs>
    </w:pPr>
    <w:rPr>
      <w:sz w:val="18"/>
    </w:rPr>
  </w:style>
  <w:style w:type="paragraph" w:styleId="Fuzeile">
    <w:name w:val="footer"/>
    <w:basedOn w:val="Standard"/>
    <w:link w:val="FuzeileZchn"/>
    <w:uiPriority w:val="99"/>
    <w:pPr>
      <w:tabs>
        <w:tab w:val="center" w:pos="4536"/>
        <w:tab w:val="right" w:pos="9072"/>
      </w:tabs>
    </w:pPr>
    <w:rPr>
      <w:sz w:val="18"/>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111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11D65"/>
    <w:pPr>
      <w:ind w:left="720"/>
      <w:contextualSpacing/>
    </w:pPr>
    <w:rPr>
      <w:szCs w:val="24"/>
    </w:rPr>
  </w:style>
  <w:style w:type="character" w:styleId="Hyperlink">
    <w:name w:val="Hyperlink"/>
    <w:basedOn w:val="Absatz-Standardschriftart"/>
    <w:uiPriority w:val="99"/>
    <w:unhideWhenUsed/>
    <w:rsid w:val="00EC34F6"/>
    <w:rPr>
      <w:color w:val="0000FF" w:themeColor="hyperlink"/>
      <w:u w:val="single"/>
    </w:rPr>
  </w:style>
  <w:style w:type="character" w:customStyle="1" w:styleId="FuzeileZchn">
    <w:name w:val="Fußzeile Zchn"/>
    <w:basedOn w:val="Absatz-Standardschriftart"/>
    <w:link w:val="Fuzeile"/>
    <w:uiPriority w:val="99"/>
    <w:rsid w:val="00216794"/>
    <w:rPr>
      <w:rFonts w:ascii="Arial" w:hAnsi="Arial"/>
      <w:sz w:val="18"/>
      <w:lang w:eastAsia="de-DE"/>
    </w:rPr>
  </w:style>
  <w:style w:type="paragraph" w:styleId="Funotentext">
    <w:name w:val="footnote text"/>
    <w:basedOn w:val="Standard"/>
    <w:link w:val="FunotentextZchn"/>
    <w:uiPriority w:val="99"/>
    <w:unhideWhenUsed/>
    <w:rsid w:val="00721378"/>
    <w:pPr>
      <w:spacing w:line="240" w:lineRule="auto"/>
    </w:pPr>
  </w:style>
  <w:style w:type="character" w:customStyle="1" w:styleId="FunotentextZchn">
    <w:name w:val="Fußnotentext Zchn"/>
    <w:basedOn w:val="Absatz-Standardschriftart"/>
    <w:link w:val="Funotentext"/>
    <w:uiPriority w:val="99"/>
    <w:rsid w:val="00721378"/>
    <w:rPr>
      <w:rFonts w:ascii="Arial" w:hAnsi="Arial"/>
      <w:lang w:eastAsia="de-DE"/>
    </w:rPr>
  </w:style>
  <w:style w:type="character" w:styleId="Funotenzeichen">
    <w:name w:val="footnote reference"/>
    <w:basedOn w:val="Absatz-Standardschriftart"/>
    <w:uiPriority w:val="99"/>
    <w:semiHidden/>
    <w:unhideWhenUsed/>
    <w:rsid w:val="00721378"/>
    <w:rPr>
      <w:vertAlign w:val="superscript"/>
    </w:rPr>
  </w:style>
  <w:style w:type="paragraph" w:customStyle="1" w:styleId="MetaDaten">
    <w:name w:val="Meta Daten"/>
    <w:basedOn w:val="Standard"/>
    <w:uiPriority w:val="4"/>
    <w:rsid w:val="00072D8F"/>
    <w:pPr>
      <w:framePr w:hSpace="142" w:wrap="around" w:vAnchor="page" w:hAnchor="page" w:x="6011" w:y="8109"/>
      <w:spacing w:after="120" w:line="240" w:lineRule="auto"/>
    </w:pPr>
    <w:rPr>
      <w:rFonts w:eastAsiaTheme="minorHAnsi" w:cs="Arial"/>
      <w:sz w:val="18"/>
      <w:szCs w:val="28"/>
      <w:lang w:eastAsia="en-US"/>
    </w:rPr>
  </w:style>
  <w:style w:type="character" w:styleId="Platzhaltertext">
    <w:name w:val="Placeholder Text"/>
    <w:basedOn w:val="Absatz-Standardschriftart"/>
    <w:uiPriority w:val="99"/>
    <w:semiHidden/>
    <w:rsid w:val="0027696E"/>
    <w:rPr>
      <w:color w:val="808080"/>
    </w:rPr>
  </w:style>
  <w:style w:type="table" w:customStyle="1" w:styleId="KantonTab2">
    <w:name w:val="Kanton_Tab2"/>
    <w:basedOn w:val="NormaleTabelle"/>
    <w:uiPriority w:val="99"/>
    <w:rsid w:val="005B0C8A"/>
    <w:rPr>
      <w:rFonts w:asciiTheme="minorHAnsi" w:eastAsiaTheme="minorHAnsi" w:hAnsiTheme="minorHAnsi" w:cstheme="minorBidi"/>
      <w:sz w:val="22"/>
      <w:szCs w:val="22"/>
      <w:lang w:eastAsia="en-US"/>
    </w:rPr>
    <w:tblPr>
      <w:tblCellMar>
        <w:left w:w="0" w:type="dxa"/>
        <w:right w:w="0" w:type="dxa"/>
      </w:tblCellMar>
    </w:tblPr>
  </w:style>
  <w:style w:type="paragraph" w:customStyle="1" w:styleId="KopfDirektion9ptFett">
    <w:name w:val="Kopf Direktion 9pt Fett"/>
    <w:basedOn w:val="Standard"/>
    <w:rsid w:val="005B0C8A"/>
    <w:pPr>
      <w:spacing w:line="240" w:lineRule="atLeast"/>
    </w:pPr>
    <w:rPr>
      <w:rFonts w:eastAsiaTheme="minorHAnsi" w:cstheme="minorBidi"/>
      <w:b/>
      <w:sz w:val="18"/>
      <w:szCs w:val="22"/>
      <w:lang w:eastAsia="en-US"/>
    </w:rPr>
  </w:style>
  <w:style w:type="paragraph" w:customStyle="1" w:styleId="00Vorgabetext">
    <w:name w:val="00 Vorgabetext"/>
    <w:basedOn w:val="Standard"/>
    <w:link w:val="00VorgabetextZchn"/>
    <w:qFormat/>
    <w:rsid w:val="00AE7E96"/>
    <w:pPr>
      <w:tabs>
        <w:tab w:val="left" w:pos="397"/>
        <w:tab w:val="left" w:pos="794"/>
        <w:tab w:val="left" w:pos="1191"/>
        <w:tab w:val="left" w:pos="4479"/>
        <w:tab w:val="left" w:pos="4876"/>
        <w:tab w:val="left" w:pos="5273"/>
        <w:tab w:val="left" w:pos="5670"/>
        <w:tab w:val="left" w:pos="6067"/>
        <w:tab w:val="decimal" w:pos="8505"/>
      </w:tabs>
      <w:spacing w:before="120" w:line="280" w:lineRule="atLeast"/>
      <w:jc w:val="both"/>
    </w:pPr>
    <w:rPr>
      <w:sz w:val="22"/>
      <w:szCs w:val="22"/>
      <w:lang w:eastAsia="de-CH"/>
    </w:rPr>
  </w:style>
  <w:style w:type="character" w:customStyle="1" w:styleId="00VorgabetextZchn">
    <w:name w:val="00 Vorgabetext Zchn"/>
    <w:link w:val="00Vorgabetext"/>
    <w:rsid w:val="00AE7E9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76286">
      <w:bodyDiv w:val="1"/>
      <w:marLeft w:val="0"/>
      <w:marRight w:val="0"/>
      <w:marTop w:val="0"/>
      <w:marBottom w:val="0"/>
      <w:divBdr>
        <w:top w:val="none" w:sz="0" w:space="0" w:color="auto"/>
        <w:left w:val="none" w:sz="0" w:space="0" w:color="auto"/>
        <w:bottom w:val="none" w:sz="0" w:space="0" w:color="auto"/>
        <w:right w:val="none" w:sz="0" w:space="0" w:color="auto"/>
      </w:divBdr>
    </w:div>
    <w:div w:id="553664755">
      <w:bodyDiv w:val="1"/>
      <w:marLeft w:val="0"/>
      <w:marRight w:val="0"/>
      <w:marTop w:val="0"/>
      <w:marBottom w:val="0"/>
      <w:divBdr>
        <w:top w:val="none" w:sz="0" w:space="0" w:color="auto"/>
        <w:left w:val="none" w:sz="0" w:space="0" w:color="auto"/>
        <w:bottom w:val="none" w:sz="0" w:space="0" w:color="auto"/>
        <w:right w:val="none" w:sz="0" w:space="0" w:color="auto"/>
      </w:divBdr>
      <w:divsChild>
        <w:div w:id="171342714">
          <w:marLeft w:val="0"/>
          <w:marRight w:val="0"/>
          <w:marTop w:val="0"/>
          <w:marBottom w:val="0"/>
          <w:divBdr>
            <w:top w:val="none" w:sz="0" w:space="0" w:color="auto"/>
            <w:left w:val="none" w:sz="0" w:space="0" w:color="auto"/>
            <w:bottom w:val="none" w:sz="0" w:space="0" w:color="auto"/>
            <w:right w:val="none" w:sz="0" w:space="0" w:color="auto"/>
          </w:divBdr>
        </w:div>
      </w:divsChild>
    </w:div>
    <w:div w:id="740982581">
      <w:bodyDiv w:val="1"/>
      <w:marLeft w:val="0"/>
      <w:marRight w:val="0"/>
      <w:marTop w:val="0"/>
      <w:marBottom w:val="0"/>
      <w:divBdr>
        <w:top w:val="none" w:sz="0" w:space="0" w:color="auto"/>
        <w:left w:val="none" w:sz="0" w:space="0" w:color="auto"/>
        <w:bottom w:val="none" w:sz="0" w:space="0" w:color="auto"/>
        <w:right w:val="none" w:sz="0" w:space="0" w:color="auto"/>
      </w:divBdr>
      <w:divsChild>
        <w:div w:id="742485961">
          <w:marLeft w:val="0"/>
          <w:marRight w:val="0"/>
          <w:marTop w:val="0"/>
          <w:marBottom w:val="0"/>
          <w:divBdr>
            <w:top w:val="none" w:sz="0" w:space="0" w:color="auto"/>
            <w:left w:val="none" w:sz="0" w:space="0" w:color="auto"/>
            <w:bottom w:val="none" w:sz="0" w:space="0" w:color="auto"/>
            <w:right w:val="none" w:sz="0" w:space="0" w:color="auto"/>
          </w:divBdr>
        </w:div>
      </w:divsChild>
    </w:div>
    <w:div w:id="1587152255">
      <w:bodyDiv w:val="1"/>
      <w:marLeft w:val="0"/>
      <w:marRight w:val="0"/>
      <w:marTop w:val="0"/>
      <w:marBottom w:val="0"/>
      <w:divBdr>
        <w:top w:val="none" w:sz="0" w:space="0" w:color="auto"/>
        <w:left w:val="none" w:sz="0" w:space="0" w:color="auto"/>
        <w:bottom w:val="none" w:sz="0" w:space="0" w:color="auto"/>
        <w:right w:val="none" w:sz="0" w:space="0" w:color="auto"/>
      </w:divBdr>
      <w:divsChild>
        <w:div w:id="1853908374">
          <w:marLeft w:val="0"/>
          <w:marRight w:val="0"/>
          <w:marTop w:val="0"/>
          <w:marBottom w:val="0"/>
          <w:divBdr>
            <w:top w:val="none" w:sz="0" w:space="0" w:color="auto"/>
            <w:left w:val="none" w:sz="0" w:space="0" w:color="auto"/>
            <w:bottom w:val="none" w:sz="0" w:space="0" w:color="auto"/>
            <w:right w:val="none" w:sz="0" w:space="0" w:color="auto"/>
          </w:divBdr>
        </w:div>
      </w:divsChild>
    </w:div>
    <w:div w:id="1627277130">
      <w:bodyDiv w:val="1"/>
      <w:marLeft w:val="0"/>
      <w:marRight w:val="0"/>
      <w:marTop w:val="0"/>
      <w:marBottom w:val="0"/>
      <w:divBdr>
        <w:top w:val="none" w:sz="0" w:space="0" w:color="auto"/>
        <w:left w:val="none" w:sz="0" w:space="0" w:color="auto"/>
        <w:bottom w:val="none" w:sz="0" w:space="0" w:color="auto"/>
        <w:right w:val="none" w:sz="0" w:space="0" w:color="auto"/>
      </w:divBdr>
      <w:divsChild>
        <w:div w:id="1103720405">
          <w:marLeft w:val="0"/>
          <w:marRight w:val="0"/>
          <w:marTop w:val="0"/>
          <w:marBottom w:val="0"/>
          <w:divBdr>
            <w:top w:val="none" w:sz="0" w:space="0" w:color="auto"/>
            <w:left w:val="none" w:sz="0" w:space="0" w:color="auto"/>
            <w:bottom w:val="none" w:sz="0" w:space="0" w:color="auto"/>
            <w:right w:val="none" w:sz="0" w:space="0" w:color="auto"/>
          </w:divBdr>
        </w:div>
      </w:divsChild>
    </w:div>
    <w:div w:id="2083133557">
      <w:bodyDiv w:val="1"/>
      <w:marLeft w:val="0"/>
      <w:marRight w:val="0"/>
      <w:marTop w:val="0"/>
      <w:marBottom w:val="0"/>
      <w:divBdr>
        <w:top w:val="none" w:sz="0" w:space="0" w:color="auto"/>
        <w:left w:val="none" w:sz="0" w:space="0" w:color="auto"/>
        <w:bottom w:val="none" w:sz="0" w:space="0" w:color="auto"/>
        <w:right w:val="none" w:sz="0" w:space="0" w:color="auto"/>
      </w:divBdr>
    </w:div>
    <w:div w:id="2134054506">
      <w:bodyDiv w:val="1"/>
      <w:marLeft w:val="0"/>
      <w:marRight w:val="0"/>
      <w:marTop w:val="0"/>
      <w:marBottom w:val="0"/>
      <w:divBdr>
        <w:top w:val="none" w:sz="0" w:space="0" w:color="auto"/>
        <w:left w:val="none" w:sz="0" w:space="0" w:color="auto"/>
        <w:bottom w:val="none" w:sz="0" w:space="0" w:color="auto"/>
        <w:right w:val="none" w:sz="0" w:space="0" w:color="auto"/>
      </w:divBdr>
      <w:divsChild>
        <w:div w:id="30134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Q:\HIBA\03_ORGANISATION\05_Projekte_Entwicklung\K_2018_Konkordat_Vollzugsplan\VP-VB_Entw&#252;rfe\Vollzugsplan_Entwurf\2018-05-01_Vollzugsplan_Vorschla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B5055-26E3-8048-B580-5973DF54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Q:\HIBA\03_ORGANISATION\05_Projekte_Entwicklung\K_2018_Konkordat_Vollzugsplan\VP-VB_Entwürfe\Vollzugsplan_Entwurf\2018-05-01_Vollzugsplan_Vorschlag.dotx</Template>
  <TotalTime>0</TotalTime>
  <Pages>6</Pages>
  <Words>1153</Words>
  <Characters>7264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Disziplinarmassnahme</vt:lpstr>
    </vt:vector>
  </TitlesOfParts>
  <Company>Gefängnisse des Kantons Bern</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Disziplinarmassnahme</dc:title>
  <dc:creator>Keller Annette</dc:creator>
  <cp:lastModifiedBy>Tanja Zangger</cp:lastModifiedBy>
  <cp:revision>3</cp:revision>
  <cp:lastPrinted>2018-03-29T11:57:00Z</cp:lastPrinted>
  <dcterms:created xsi:type="dcterms:W3CDTF">2020-11-06T08:49:00Z</dcterms:created>
  <dcterms:modified xsi:type="dcterms:W3CDTF">2020-11-06T08:50:00Z</dcterms:modified>
  <cp:category>Gina-Formulare Version A</cp:category>
</cp:coreProperties>
</file>